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5E" w:rsidRPr="0083045E" w:rsidRDefault="0083045E" w:rsidP="0083045E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8304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Муниципальный опорный центр (ВНЕДРЕНИЯ ЦЕЛЕВОЙ МОДЕЛИ РАЗВИТИЯ ДОПОЛНИТЕЛЬНОГО ОБРАЗОВАНИЯ ДЕТЕЙ)</w:t>
      </w:r>
    </w:p>
    <w:p w:rsidR="0083045E" w:rsidRPr="0083045E" w:rsidRDefault="0083045E" w:rsidP="0083045E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E6A5F"/>
          <w:kern w:val="36"/>
          <w:sz w:val="59"/>
          <w:szCs w:val="59"/>
          <w:lang w:eastAsia="ru-RU"/>
        </w:rPr>
      </w:pPr>
      <w:r w:rsidRPr="0083045E">
        <w:rPr>
          <w:rFonts w:ascii="Arial" w:eastAsia="Times New Roman" w:hAnsi="Arial" w:cs="Arial"/>
          <w:b/>
          <w:bCs/>
          <w:color w:val="1E6A5F"/>
          <w:kern w:val="36"/>
          <w:sz w:val="59"/>
          <w:szCs w:val="59"/>
          <w:lang w:eastAsia="ru-RU"/>
        </w:rPr>
        <w:t>ЦЕЛЕВАЯ МОДЕЛЬ РАЗВИТИЯ РЕГИОНАЛЬНОЙ СИСТЕМЫ ДОПОЛНИТЕЛЬНОГО ОБРАЗОВАНИЯ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Главной задачей деятельности муниципального опорного центра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</w:t>
      </w:r>
      <w:proofErr w:type="spell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Кашарского</w:t>
      </w:r>
      <w:proofErr w:type="spell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района.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Центр создан в рамках внедрения Целевой модели дополнительного образования при поддержке Министерства просвещения Российской Федерации. Адрес сайта Министерства просвещения Российской Федерации: </w:t>
      </w:r>
      <w:hyperlink r:id="rId5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6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https://edu.gov.ru/national-project/projects/success/</w:t>
        </w:r>
      </w:hyperlink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</w:t>
      </w:r>
      <w:proofErr w:type="spell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Зимовниковском</w:t>
      </w:r>
      <w:proofErr w:type="spell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районе создан муниципальный опорный центр, который будет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</w:t>
      </w:r>
      <w:proofErr w:type="spell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Кашарского</w:t>
      </w:r>
      <w:proofErr w:type="spell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Что такое персонифицированное финансирование?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Выдача детям сертификатов, с помощью которых они могут записаться в кружки, секции и посещать их бесплатно в любой организации.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Основной принцип персонифицированного финансирования - деньги следуют за ребенком.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 Родитель становится полноценным заказчиком. У него есть право </w:t>
      </w:r>
      <w:proofErr w:type="gram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выбирать</w:t>
      </w:r>
      <w:proofErr w:type="gram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где и по какой программе будет учиться его ребенок.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Что такое Социальный сертификат дополнительного образования? 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Социальный сертификат дополнительного образования - это персональная гарантия государства получения ребенком бесплатного дополнительного образования по его выбору.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Сертификат - это не бумажный документ, а электронная запись в Навигаторе дополнительного образования детей Ростовской области.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 Сертификат выдается детям от 5 до 17 </w:t>
      </w:r>
      <w:proofErr w:type="gram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лет</w:t>
      </w:r>
      <w:proofErr w:type="gram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получать его нужно на каждого ребенка только один раз.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Денежный эквивалент сертификата утверждается в каждом муниципальном образовании и ежегодно обновляется.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 Сумма сертификата не переносится на следующий год, а средства не обналичиваются.</w:t>
      </w: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Доступное образование детей в Ростовской области в «один клик» - это реальность!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</w:t>
      </w: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на экспертную оценку.</w:t>
      </w: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Ссылка </w:t>
      </w:r>
      <w:proofErr w:type="gram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</w:t>
      </w:r>
      <w:proofErr w:type="gram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Навигатор</w:t>
      </w:r>
      <w:proofErr w:type="gram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дополнительного образования Ростовской области: </w:t>
      </w:r>
      <w:hyperlink r:id="rId7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https://portal.ris61edu.ru/</w:t>
        </w:r>
      </w:hyperlink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Важно!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Georgia" w:eastAsia="Times New Roman" w:hAnsi="Georgia" w:cs="Tahoma"/>
          <w:color w:val="333333"/>
          <w:sz w:val="21"/>
          <w:szCs w:val="21"/>
          <w:lang w:eastAsia="ru-RU"/>
        </w:rPr>
      </w:pPr>
      <w:r w:rsidRPr="0083045E">
        <w:rPr>
          <w:rFonts w:ascii="Georgia" w:eastAsia="Times New Roman" w:hAnsi="Georgia" w:cs="Tahoma"/>
          <w:color w:val="333333"/>
          <w:sz w:val="21"/>
          <w:szCs w:val="21"/>
          <w:lang w:eastAsia="ru-RU"/>
        </w:rPr>
        <w:t>С 1 сентября 2023 года начнется выдача социальных сертификатов дополнительного образования.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Georgia" w:eastAsia="Times New Roman" w:hAnsi="Georgia" w:cs="Tahoma"/>
          <w:color w:val="333333"/>
          <w:sz w:val="21"/>
          <w:szCs w:val="21"/>
          <w:lang w:eastAsia="ru-RU"/>
        </w:rPr>
      </w:pPr>
      <w:r w:rsidRPr="0083045E">
        <w:rPr>
          <w:rFonts w:ascii="Georgia" w:eastAsia="Times New Roman" w:hAnsi="Georgia" w:cs="Tahoma"/>
          <w:color w:val="333333"/>
          <w:sz w:val="21"/>
          <w:szCs w:val="21"/>
          <w:lang w:eastAsia="ru-RU"/>
        </w:rPr>
        <w:t>Получить сертификат можно будет через порталы «Навигатор дополнительного образования Ростовской области» и «</w:t>
      </w:r>
      <w:proofErr w:type="spellStart"/>
      <w:r w:rsidRPr="0083045E">
        <w:rPr>
          <w:rFonts w:ascii="Georgia" w:eastAsia="Times New Roman" w:hAnsi="Georgia" w:cs="Tahoma"/>
          <w:color w:val="333333"/>
          <w:sz w:val="21"/>
          <w:szCs w:val="21"/>
          <w:lang w:eastAsia="ru-RU"/>
        </w:rPr>
        <w:t>Госуслуги</w:t>
      </w:r>
      <w:proofErr w:type="spellEnd"/>
      <w:r w:rsidRPr="0083045E">
        <w:rPr>
          <w:rFonts w:ascii="Georgia" w:eastAsia="Times New Roman" w:hAnsi="Georgia" w:cs="Tahoma"/>
          <w:color w:val="333333"/>
          <w:sz w:val="21"/>
          <w:szCs w:val="21"/>
          <w:lang w:eastAsia="ru-RU"/>
        </w:rPr>
        <w:t>».</w:t>
      </w:r>
      <w:r w:rsidRPr="0083045E">
        <w:rPr>
          <w:rFonts w:ascii="Georgia" w:eastAsia="Times New Roman" w:hAnsi="Georgi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Georgia" w:eastAsia="Times New Roman" w:hAnsi="Georgia" w:cs="Tahoma"/>
          <w:color w:val="333333"/>
          <w:sz w:val="21"/>
          <w:szCs w:val="21"/>
          <w:lang w:eastAsia="ru-RU"/>
        </w:rPr>
      </w:pPr>
      <w:r w:rsidRPr="0083045E">
        <w:rPr>
          <w:rFonts w:ascii="Georgia" w:eastAsia="Times New Roman" w:hAnsi="Georgi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«Часто задаваемые вопросы и ответы»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Georgia" w:eastAsia="Times New Roman" w:hAnsi="Georgia" w:cs="Tahoma"/>
          <w:color w:val="333333"/>
          <w:sz w:val="21"/>
          <w:szCs w:val="21"/>
          <w:lang w:eastAsia="ru-RU"/>
        </w:rPr>
      </w:pPr>
      <w:r w:rsidRPr="0083045E">
        <w:rPr>
          <w:rFonts w:ascii="Georgia" w:eastAsia="Times New Roman" w:hAnsi="Georgia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</w:p>
    <w:tbl>
      <w:tblPr>
        <w:tblW w:w="9420" w:type="dxa"/>
        <w:tblBorders>
          <w:top w:val="outset" w:sz="6" w:space="0" w:color="D8D8D8"/>
          <w:left w:val="outset" w:sz="6" w:space="0" w:color="D8D8D8"/>
          <w:bottom w:val="outset" w:sz="6" w:space="0" w:color="D8D8D8"/>
          <w:right w:val="outset" w:sz="6" w:space="0" w:color="D8D8D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6976"/>
      </w:tblGrid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Что такое сертификат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Сертификат дополнительного образования – это идентификационный номер из 10 цифр. Он не существует в виде бумажного документа. Он именной и его может получить ребенок от 5 до 17 лет. Ежегодно он пополняется средствами из бюджета, которые могут расходоваться на оплату кружков.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Как работает Социальный сертификат дополнительного образования детей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Социальный сертификат дополнительного образования детей – электронный, бумажной формы у него нет. С его помощью государство оплачивает занятия в кружках, куда записался ребенок. Главное, чтобы программы прошли независимую оценку качества.</w:t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 сертификата есть номинал </w:t>
            </w:r>
            <w:proofErr w:type="gram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—э</w:t>
            </w:r>
            <w:proofErr w:type="gram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то объем бюджетных средств, который устанавливается муниципальными органами управления образования.</w:t>
            </w:r>
          </w:p>
          <w:p w:rsidR="0083045E" w:rsidRPr="0083045E" w:rsidRDefault="0083045E" w:rsidP="008304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Стоимость занятий определяется в муниципалитете. Она называется нормативной стоимостью образовательной услуги. Когда ребенок записывается в кружок, средства списывают с сертификата в счет оплаты. Кружков может быть несколько.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Сертификат нельзя обналичить. Если ребенок не будет заниматься ни в одном кружке или пойдет только в платные, деньги вернут в государственный бюджет.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Как получить Социальный сертификат </w:t>
            </w: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дополнительного образования?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Запись на </w:t>
            </w:r>
            <w:proofErr w:type="gram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сертифицированным программам в Ростовской области начнется 1 сентября 2023 года.</w:t>
            </w:r>
          </w:p>
          <w:p w:rsidR="0083045E" w:rsidRPr="0083045E" w:rsidRDefault="0083045E" w:rsidP="008304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-  Через портал «Навигатор дополнительного образования Ростовской области» </w:t>
            </w:r>
            <w:hyperlink r:id="rId10" w:history="1">
              <w:r w:rsidRPr="0083045E">
                <w:rPr>
                  <w:rFonts w:ascii="Tahoma" w:eastAsia="Times New Roman" w:hAnsi="Tahoma" w:cs="Tahoma"/>
                  <w:color w:val="36309C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https://portal.ris61edu.ru/</w:t>
              </w:r>
            </w:hyperlink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;</w:t>
            </w:r>
          </w:p>
          <w:p w:rsidR="0083045E" w:rsidRPr="0083045E" w:rsidRDefault="0083045E" w:rsidP="0083045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  Через портал «</w:t>
            </w:r>
            <w:proofErr w:type="spell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Госуслуги</w:t>
            </w:r>
            <w:proofErr w:type="spell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 </w:t>
            </w:r>
            <w:hyperlink r:id="rId11" w:history="1">
              <w:r w:rsidRPr="0083045E">
                <w:rPr>
                  <w:rFonts w:ascii="Tahoma" w:eastAsia="Times New Roman" w:hAnsi="Tahoma" w:cs="Tahoma"/>
                  <w:color w:val="36309C"/>
                  <w:sz w:val="21"/>
                  <w:szCs w:val="21"/>
                  <w:u w:val="single"/>
                  <w:bdr w:val="none" w:sz="0" w:space="0" w:color="auto" w:frame="1"/>
                  <w:lang w:eastAsia="ru-RU"/>
                </w:rPr>
                <w:t>https://esia.gosuslugi.ru/login</w:t>
              </w:r>
            </w:hyperlink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;</w:t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   Обратиться в Муниципальный опорный центр по месту жительства.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Для получения сертификата вам понадобятся документы: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  Документ, удостоверяющий личность родителя или законного представителя ребенка;</w:t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  СНИЛС родителя или законного представителя ребенка;</w:t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-  Документ, </w:t>
            </w:r>
            <w:proofErr w:type="gram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удостоверяющих</w:t>
            </w:r>
            <w:proofErr w:type="gram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личность ребенка;</w:t>
            </w:r>
          </w:p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-  СНИЛС ребенка.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Сертификатом можно оплатить любые кружки?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Нет. Только те, которые занимаются именно дополнительным образованием, то есть имеют соответствующую лицензию, а также программы должны пройти региональную независимую оценку качества. Общеразвивающие программы, подходящие под оплату сертификатом, будут выделены в Навигаторе дополнительного образования Ростовской области. Кроме того, сертификатом нельзя оплатить предпрофессиональные программы, занятия в школе искусств и спортивных школах.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Что будет со средствами сертификата, если ребенок перестал ходить в кружок?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Если ребенок прекращает </w:t>
            </w:r>
            <w:proofErr w:type="gram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</w:t>
            </w:r>
            <w:proofErr w:type="gram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по дополнительной образовательной программе, нужно расторгнуть договор с образовательной организацией, тогда средства с сертификата списываться не будут.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Возможность оплаты части программы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При выборе программы, стоимость которой превышает номинал сертификата, родитель может разделить оплату: частично оплатить обучение социальным сертификатом, а оставшуюся часть – за счет собственных средств.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Интеграция с </w:t>
            </w:r>
            <w:proofErr w:type="spell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Госуслугами</w:t>
            </w:r>
            <w:proofErr w:type="spellEnd"/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 личном кабинете родителя на портале </w:t>
            </w:r>
            <w:proofErr w:type="spell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Госуслуги</w:t>
            </w:r>
            <w:proofErr w:type="spell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отображаются данные о социальном сертификате, что позволяет контролировать баланс сертификата и условия договора на </w:t>
            </w:r>
            <w:proofErr w:type="gramStart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обучение по</w:t>
            </w:r>
            <w:proofErr w:type="gramEnd"/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выбранным </w:t>
            </w: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программам</w:t>
            </w:r>
          </w:p>
        </w:tc>
      </w:tr>
      <w:tr w:rsidR="0083045E" w:rsidRPr="0083045E" w:rsidTr="0083045E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Доступность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3045E" w:rsidRPr="0083045E" w:rsidRDefault="0083045E" w:rsidP="0083045E">
            <w:pPr>
              <w:spacing w:after="312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3045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Средствами социального сертификата также можно воспользоваться для оплаты обучения в частных организациях, реализующих сертифицированные программы</w:t>
            </w:r>
          </w:p>
        </w:tc>
      </w:tr>
    </w:tbl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На заметку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Горячая линия родителей по вопросам использования сертификата дополнительного образования в Ростовской области: </w:t>
      </w:r>
      <w:hyperlink r:id="rId12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https://t.me/rmcro</w:t>
        </w:r>
      </w:hyperlink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Муниципальный опорный центр </w:t>
      </w:r>
      <w:proofErr w:type="spell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Кашарского</w:t>
      </w:r>
      <w:proofErr w:type="spell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района https://cvr.rostovschool.ru/?section_id=97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3045E" w:rsidRPr="0083045E" w:rsidRDefault="0083045E" w:rsidP="0083045E">
      <w:pPr>
        <w:shd w:val="clear" w:color="auto" w:fill="FFFFFF"/>
        <w:spacing w:after="312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в курсе событий!</w:t>
      </w:r>
    </w:p>
    <w:p w:rsidR="0083045E" w:rsidRPr="0083045E" w:rsidRDefault="0083045E" w:rsidP="0083045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РМЦ в </w:t>
      </w:r>
      <w:proofErr w:type="spell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ВК:</w:t>
      </w:r>
      <w:hyperlink r:id="rId13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</w:t>
        </w:r>
        <w:proofErr w:type="spellEnd"/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://m.vk.com/</w:t>
        </w:r>
        <w:proofErr w:type="spellStart"/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rmcro</w:t>
        </w:r>
        <w:proofErr w:type="spellEnd"/>
      </w:hyperlink>
    </w:p>
    <w:p w:rsidR="0083045E" w:rsidRPr="0083045E" w:rsidRDefault="0083045E" w:rsidP="0083045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РМЦ в </w:t>
      </w:r>
      <w:proofErr w:type="gramStart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</w:t>
      </w:r>
      <w:proofErr w:type="gramEnd"/>
      <w:r w:rsidRPr="0083045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 </w:t>
      </w:r>
      <w:hyperlink r:id="rId14" w:history="1">
        <w:r w:rsidRPr="0083045E">
          <w:rPr>
            <w:rFonts w:ascii="Tahoma" w:eastAsia="Times New Roman" w:hAnsi="Tahoma" w:cs="Tahoma"/>
            <w:color w:val="36309C"/>
            <w:sz w:val="21"/>
            <w:szCs w:val="21"/>
            <w:u w:val="single"/>
            <w:bdr w:val="none" w:sz="0" w:space="0" w:color="auto" w:frame="1"/>
            <w:lang w:eastAsia="ru-RU"/>
          </w:rPr>
          <w:t>https://ok.ru/rmcro</w:t>
        </w:r>
      </w:hyperlink>
    </w:p>
    <w:p w:rsidR="0011290E" w:rsidRDefault="0011290E">
      <w:bookmarkStart w:id="0" w:name="_GoBack"/>
      <w:bookmarkEnd w:id="0"/>
    </w:p>
    <w:sectPr w:rsidR="0011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954"/>
    <w:rsid w:val="0011290E"/>
    <w:rsid w:val="0083045E"/>
    <w:rsid w:val="0094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045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3045E"/>
  </w:style>
  <w:style w:type="character" w:styleId="a5">
    <w:name w:val="Strong"/>
    <w:basedOn w:val="a0"/>
    <w:uiPriority w:val="22"/>
    <w:qFormat/>
    <w:rsid w:val="008304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0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30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045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3045E"/>
  </w:style>
  <w:style w:type="character" w:styleId="a5">
    <w:name w:val="Strong"/>
    <w:basedOn w:val="a0"/>
    <w:uiPriority w:val="22"/>
    <w:qFormat/>
    <w:rsid w:val="008304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0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29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72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6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m.vk.com/rmcr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ris61edu.ru/" TargetMode="External"/><Relationship Id="rId12" Type="http://schemas.openxmlformats.org/officeDocument/2006/relationships/hyperlink" Target="https://t.me/rmcro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projects/success/" TargetMode="External"/><Relationship Id="rId11" Type="http://schemas.openxmlformats.org/officeDocument/2006/relationships/hyperlink" Target="https://esia.gosuslugi.ru/login" TargetMode="External"/><Relationship Id="rId5" Type="http://schemas.openxmlformats.org/officeDocument/2006/relationships/hyperlink" Target="https://edu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ortal.ris61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ok.ru/rmc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2024-02-27T13:59:00Z</dcterms:created>
  <dcterms:modified xsi:type="dcterms:W3CDTF">2024-02-27T14:01:00Z</dcterms:modified>
</cp:coreProperties>
</file>