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42" w:rsidRDefault="00B51742" w:rsidP="003F450B">
      <w:pPr>
        <w:rPr>
          <w:b/>
        </w:rPr>
      </w:pPr>
      <w:bookmarkStart w:id="0" w:name="_GoBack"/>
      <w:bookmarkEnd w:id="0"/>
    </w:p>
    <w:p w:rsidR="00B51742" w:rsidRPr="005B3C02" w:rsidRDefault="00B51742" w:rsidP="00B51742">
      <w:pPr>
        <w:jc w:val="center"/>
        <w:rPr>
          <w:b/>
          <w:sz w:val="40"/>
          <w:szCs w:val="40"/>
        </w:rPr>
      </w:pPr>
      <w:r w:rsidRPr="005B3C02">
        <w:rPr>
          <w:b/>
          <w:sz w:val="40"/>
          <w:szCs w:val="40"/>
        </w:rPr>
        <w:t>Положение о ведении классного журнала</w:t>
      </w:r>
    </w:p>
    <w:p w:rsidR="00B51742" w:rsidRPr="007336D6" w:rsidRDefault="00B51742" w:rsidP="00B51742">
      <w:pPr>
        <w:jc w:val="both"/>
      </w:pPr>
      <w:r w:rsidRPr="007336D6">
        <w:t xml:space="preserve">  </w:t>
      </w: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1. Общие положения</w:t>
      </w:r>
    </w:p>
    <w:p w:rsidR="00B51742" w:rsidRPr="005B3C02" w:rsidRDefault="00B51742" w:rsidP="00B5174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B3C02">
        <w:rPr>
          <w:sz w:val="28"/>
          <w:szCs w:val="28"/>
        </w:rPr>
        <w:t xml:space="preserve">1.1. </w:t>
      </w:r>
      <w:r w:rsidRPr="005B3C02">
        <w:rPr>
          <w:color w:val="000000"/>
          <w:sz w:val="28"/>
          <w:szCs w:val="28"/>
        </w:rPr>
        <w:t xml:space="preserve">Положение о ведении классных журналов в МБОУ «Пономаревской ООШ» (далее Положение) разработано в соответствии с Федеральным законом 273-ФЗ «Об образовании в Российской Федерации», Уставом школы и регламентирует требования к ведению школьной документации.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Классный журнал является государственным нормативным финансовым  документом, ведение которого обязательно  для каждого учителя и классного руководителя.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1.2. Классный журнал, а также журналы индивидуальных и групповых занятий, журналы факультативных занятий и элективных курсов, журналы учета кружковой работы и внеурочной деятельности являются финансовыми документами, в которых фиксируется фактически проработанное время, поэтому заполнение журналов заранее или с опозданием не допускается.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1.3. Директор школы и заместитель директора по УВР обеспечивают хранение классных журналов и систематически осуществляют </w:t>
      </w:r>
      <w:proofErr w:type="gramStart"/>
      <w:r w:rsidRPr="005B3C02">
        <w:rPr>
          <w:sz w:val="28"/>
          <w:szCs w:val="28"/>
        </w:rPr>
        <w:t>контроль за</w:t>
      </w:r>
      <w:proofErr w:type="gramEnd"/>
      <w:r w:rsidRPr="005B3C02">
        <w:rPr>
          <w:sz w:val="28"/>
          <w:szCs w:val="28"/>
        </w:rPr>
        <w:t xml:space="preserve"> правильностью, своевременностью и систематичностью  их ведения.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2. Общие рекомендации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2.1. На обложке журнала наименование школы записывается в соответствии с наименованием, закрепленным в его Уставе.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2.2. Классный журнал рассчитан на один учебный год. В школе используются виды классных журналов: для 1-4 классов, 5-9 классов.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 2.3. Журналы хранятся в школе в течение 5 лет, после чего из журнала изымаются страницы со сводными данными успеваемости и перевода обучающихся данного класса. Сформированные за год дела (сброшюрованные) хранятся в школе не менее 25 лет (в соответствии с Методическими рекомендациями по работе с документами в образовательных учреждениях // Письмо Министерства образования РФ от 20 декабря </w:t>
      </w:r>
      <w:smartTag w:uri="urn:schemas-microsoft-com:office:smarttags" w:element="metricconverter">
        <w:smartTagPr>
          <w:attr w:name="ProductID" w:val="2000 г"/>
        </w:smartTagPr>
        <w:r w:rsidRPr="005B3C02">
          <w:rPr>
            <w:sz w:val="28"/>
            <w:szCs w:val="28"/>
          </w:rPr>
          <w:t>2000 г</w:t>
        </w:r>
      </w:smartTag>
      <w:r w:rsidRPr="005B3C02">
        <w:rPr>
          <w:sz w:val="28"/>
          <w:szCs w:val="28"/>
        </w:rPr>
        <w:t>. № 03-51/64).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2.4. Название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школы.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2.5. На левой стороне разворота журнала записывается с прописной буквы название предмета в строгом соответствии с учебным планом школы полностью, без сокращений. Дата проведения урока указывается арабскими цифрами (09.12). На правой стороне разворота журнала указываются полные фамилия, имя и отчеств</w:t>
      </w:r>
      <w:proofErr w:type="gramStart"/>
      <w:r w:rsidRPr="005B3C02">
        <w:rPr>
          <w:sz w:val="28"/>
          <w:szCs w:val="28"/>
        </w:rPr>
        <w:t>о</w:t>
      </w:r>
      <w:r w:rsidR="0024369C">
        <w:rPr>
          <w:sz w:val="28"/>
          <w:szCs w:val="28"/>
        </w:rPr>
        <w:t>(</w:t>
      </w:r>
      <w:proofErr w:type="gramEnd"/>
      <w:r w:rsidR="0024369C">
        <w:rPr>
          <w:sz w:val="28"/>
          <w:szCs w:val="28"/>
        </w:rPr>
        <w:t>допустимо сокращение)</w:t>
      </w:r>
      <w:r w:rsidRPr="005B3C02">
        <w:rPr>
          <w:sz w:val="28"/>
          <w:szCs w:val="28"/>
        </w:rPr>
        <w:t xml:space="preserve"> учителя, ведущего данный предмет, в строгом соответствии с данными паспорта.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2.6. «Листок здоровья» заполняется медицинским работником либо классным руководителем в соответствии с медицинской картой ребёнка в первую неделю учебного года, а также после диспансеризации во второй половине учебного года.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>2.7. Сведения о занятиях в факультативах, кружках, секциях заполняются классным руководителем по школьным журналам дополнительного образования, по результатам собеседований или анкетирования учащихся.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2.8. «Замечания по ведению классного журнала» заполняются заместителем директора по УВР.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2.9. В классном журнале записываются только предметы учебного плана, входящие в обязательную учебную нагрузку и стоящие в расписании первой половины дня. Факультативы, элективные курсы, индивидуальные занятия, проводимые во второй половине дня, записываются в отдельных журналах.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2.10. </w:t>
      </w:r>
      <w:proofErr w:type="gramStart"/>
      <w:r w:rsidRPr="005B3C02">
        <w:rPr>
          <w:sz w:val="28"/>
          <w:szCs w:val="28"/>
        </w:rPr>
        <w:t>Все записи в классном журнале должны быть сделаны ручкой черного цвета, запрещается использовать на одной странице разные цвета чернил,  записи должны быть без подчисток; запрещается использование корректора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новой.</w:t>
      </w:r>
      <w:proofErr w:type="gramEnd"/>
      <w:r w:rsidRPr="005B3C02">
        <w:rPr>
          <w:sz w:val="28"/>
          <w:szCs w:val="28"/>
        </w:rPr>
        <w:t xml:space="preserve"> При этом в конце данной страницы журнала делается соответствующая запись, например: «Отметка Иванову Петру за 09.12 исправлена на «4» (хорошо), далее – подпись директора школы, печать школы.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2.11. К ведению журнала допускаются только педагогические работники, проводящие уроки в конкретном классе, а также администрация школы.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3. Обязанности классного руководителя по заполнению журнала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3.1. Классный руководитель заполняет: титульный лист (обложку), оглавление (с.2), списки учащихся (фамилия и имя полностью) в алфавитном порядке на всех страницах в строгом соответствии с данными свидетельства о рождении (паспорта), общие сведения об обучающихся, сведения о количестве пропущенных уроков, сводные ведомости успеваемости и посещаемости (номенклатура предметов должны соответствовать перечню предметов учебного плана), сведения о занятиях в факультативах, кружках, секциях.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3.2. Номер класса указывается на обложке журнала.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3.3. Общие сведения об учащихся заполняются классным руководителем строго по личным делам.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3.4. Классный руководитель ежедневно ведет учет пропусков занятий обучающимися, подводит итоги о количестве дней и уроков, пропущенных каждым обучающимся за четверть, учебный год.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3.5. В конце каждой четверти  классный руководитель вносит итоговые отметки в сводную ведомость, в конце учебного года оформляет последние страницы журнала с итоговыми отметками, внося запись о решении педсовета по итогам учебного года («переведен в следующий класс», «выпущен из школы»  т.д.), указав число и номер протокола педсовета. Так, в графе «Решение педагогического совета» классный руководитель записывает в 1-8-х х классах «Переведен(а) в… класс. Протокол №… от… мая 20… г.». Эта запись должна стоять в каждой ячейке (у каждого ученика); в 9 классе  «  из 9  </w:t>
      </w:r>
      <w:proofErr w:type="spellStart"/>
      <w:r w:rsidRPr="005B3C02">
        <w:rPr>
          <w:sz w:val="28"/>
          <w:szCs w:val="28"/>
        </w:rPr>
        <w:t>кл</w:t>
      </w:r>
      <w:proofErr w:type="spellEnd"/>
      <w:r w:rsidRPr="005B3C02">
        <w:rPr>
          <w:sz w:val="28"/>
          <w:szCs w:val="28"/>
        </w:rPr>
        <w:t xml:space="preserve">.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>3.6. Все изменения в списочном составе обучающихся (прибытие, выбытие, перевод на индивидуальное обучение на дому и др.) может фиксировать только классный руководитель после издания соответствующего приказа по школе. Дата выбытия (прибытия) вносится в журнал на строку с фамилией обучающегося (например, Петров Андрей выбыл (прибыл) 09.10.2013).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4. Обязанности учителей-предметников по заполнению журнала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4.1. Учитель обязан систематически проверять и оценивать знания учащихся, а также отмечать посещаемость обучающихся на уроке (в случае отсутствия ученика ставится «н»).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4.2. Учитель на левой странице журнала ставит дату урока (арабскими цифрами), при сдвоенном уроке – дату записывает дважды, выставляет отметки за устные ответы и письменные работы (в колонку за то число, когда проводилась работа). Запрещается выставление отметок «задним числом».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4.3. В клетках для отметок учитель имеет право записывать только один из следующих символов – «2», «3», «4», «5», «н</w:t>
      </w:r>
      <w:proofErr w:type="gramStart"/>
      <w:r w:rsidRPr="005B3C02">
        <w:rPr>
          <w:sz w:val="28"/>
          <w:szCs w:val="28"/>
        </w:rPr>
        <w:t xml:space="preserve">».. </w:t>
      </w:r>
      <w:proofErr w:type="gramEnd"/>
      <w:r w:rsidRPr="005B3C02">
        <w:rPr>
          <w:sz w:val="28"/>
          <w:szCs w:val="28"/>
        </w:rPr>
        <w:t>Выставление в журнале точек, отметок со знаком «минус» не допускается.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4.4. Не допускается вертикальное </w:t>
      </w:r>
      <w:proofErr w:type="spellStart"/>
      <w:r w:rsidRPr="005B3C02">
        <w:rPr>
          <w:sz w:val="28"/>
          <w:szCs w:val="28"/>
        </w:rPr>
        <w:t>отчеркивание</w:t>
      </w:r>
      <w:proofErr w:type="spellEnd"/>
      <w:r w:rsidRPr="005B3C02">
        <w:rPr>
          <w:sz w:val="28"/>
          <w:szCs w:val="28"/>
        </w:rPr>
        <w:t xml:space="preserve"> отметок, вертикальные записи: к. раб., сам. раб., диктант и др.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4.5. Если проводятся занятия на дому, учителя - предметники, ведущие занятия, выставляют отметки (текущие и итоговые) только в специальном журнале для индивидуального обучения на дому. В классном журнале на левой развернутой странице листа в отметочной строке напротив фамилии учащегося делается запись: «индивидуальное обучение на дому». Эти же учителя в конце зачетного периода выставляют в классный журнал только итоговые отметки (за четверть, полугодие, год), которые классный руководитель переносит в итоговую ведомость.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4.6. На правой стороне разворота журнала учитель обязан записать тему, изученную на уроке, и задания на дом. Количество часов по каждой теме, а также тема урока должны соответствовать утвержденному календарно-тематическому планированию из рабочей программы по предмету. Указываются не только темы уроков (формулировка темы должна быть конкретной, отражающей проблему, рассматриваемую на уроке), но и темы практических, лабораторных работ, экскурсий, контрольных работ (в том числе диктантов), уроков с использованием информационных технологий и </w:t>
      </w:r>
      <w:proofErr w:type="spellStart"/>
      <w:r w:rsidRPr="005B3C02">
        <w:rPr>
          <w:sz w:val="28"/>
          <w:szCs w:val="28"/>
        </w:rPr>
        <w:t>видеоуроков</w:t>
      </w:r>
      <w:proofErr w:type="spellEnd"/>
      <w:r w:rsidRPr="005B3C02">
        <w:rPr>
          <w:sz w:val="28"/>
          <w:szCs w:val="28"/>
        </w:rPr>
        <w:t>. Например, Практическая работа №5 «Размещение топливных баз» (или без номера), Лабораторная работа №2 «Измерение массы на рычажных весах», Контрольный диктант №2 «Сложное предложение», Контрольная работа №1 «Движение и взаимодействие тел» и т.п. При проведении сдвоенных уроков делается запись темы каждого урока в каждой графе. При записи темы урока или практической работы, а также при заполнении домашнего задания  допускаются сокращения.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>4.7. 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Например, «проверить…, составить план к тексту, составить или заполнить таблицу, учить наизусть, ответить на вопросы, домашнее сочинение, реферат, сделать рисунок и др. Если на конкретном уроке домашнее задание не задается, графа «Домашнее задание» остается пустой.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4.8. Объем домашнего задания должен соответствовать нормам, определенным в п.10.30 СанПиН 2.4.2.2821-10 для данной возрастной группы (объем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 классах - до 3,5 ч).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4.9. В конце    учебного года на правой развернутой странице в графе «Что пройдено на уроке» учителю рекомендуется сделать запись о прохождении программы: </w:t>
      </w:r>
      <w:r w:rsidRPr="005B3C02">
        <w:rPr>
          <w:sz w:val="28"/>
          <w:szCs w:val="28"/>
        </w:rPr>
        <w:tab/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Фактически</w:t>
      </w:r>
      <w:r w:rsidRPr="005B3C02">
        <w:rPr>
          <w:sz w:val="28"/>
          <w:szCs w:val="28"/>
        </w:rPr>
        <w:tab/>
        <w:t xml:space="preserve"> …</w:t>
      </w:r>
      <w:r w:rsidRPr="005B3C02">
        <w:rPr>
          <w:sz w:val="28"/>
          <w:szCs w:val="28"/>
        </w:rPr>
        <w:tab/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По плану</w:t>
      </w:r>
      <w:r w:rsidRPr="005B3C02">
        <w:rPr>
          <w:sz w:val="28"/>
          <w:szCs w:val="28"/>
        </w:rPr>
        <w:tab/>
        <w:t xml:space="preserve">… 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</w:p>
    <w:p w:rsidR="00B51742" w:rsidRPr="005B3C02" w:rsidRDefault="00B51742" w:rsidP="00B51742">
      <w:pPr>
        <w:rPr>
          <w:sz w:val="28"/>
          <w:szCs w:val="28"/>
        </w:rPr>
      </w:pPr>
      <w:r w:rsidRPr="005B3C02">
        <w:rPr>
          <w:sz w:val="28"/>
          <w:szCs w:val="28"/>
        </w:rPr>
        <w:t>5. Выставление итоговых отметок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5.1. Итоговые отметки учащихся за четверть, полугодие, год должны быть обоснованы.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5.2. Для объективной аттестации учащихся за четверть и полугодие необходимо наличие не менее трех отметок в месяц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5.3. Итоговые отметки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5.4. Годовая отметка выставляется в столбец, следующий непосредственно за столбцом отметки за последнюю четверть, полугодие.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5.5. В случае сдачи экзамена при завершении обучения конкретного предмета отметка за экзамен выставляется в столбец, следующий непосредственно за столбцом годовой отметки.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5.6. Итоговые отметки по предметам, завершающимся сдачей экзамена, выставляются в столбец, следующий непосредственно за столбцом отметки за экзамен.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5.7. Не допускается выделять итоговые отметки (чертой, другим цветом и т.п.).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center"/>
        <w:rPr>
          <w:sz w:val="28"/>
          <w:szCs w:val="28"/>
        </w:rPr>
      </w:pPr>
      <w:r w:rsidRPr="005B3C02">
        <w:rPr>
          <w:sz w:val="28"/>
          <w:szCs w:val="28"/>
        </w:rPr>
        <w:t>6. Контроль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6.1. Администрация школы обязана систематически осуществлять контроль ведения журналов. Журнал проверяется на предмет оценки: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правильности и своевременности записи тем уроков;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системы контроля и оценки со стороны педагога;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 xml:space="preserve">* дозировки домашнего задания;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соответствия пройденных тем учебному плану и тематическому планированию рабочей программы педагога;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соблюдения норм проведения контрольных, лабораторных работ; 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* посещаемости уроков и др.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6.2. Заместитель директора по УВР по итогам проверки делает записи в графе «Замечания по ведению классного журнала» с указанием цели проверки и замечаний. По итогам повторной проверки делается отметка об устранении обнаруженных ранее замечаний. Все записи подкрепляются подписью проверяющего. В случае нарушений, допущенных при ведении классного журнала, учителю-предметнику или классному руководителю,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6.3. В конце учебного года классный руководитель сдает журнал заместителю директора по УВР. После проверки журнала заместитель директора производит запись: «Журнал проверен и принят для сдачи в архив. Дата. Подпись».</w:t>
      </w: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1742" w:rsidRPr="005B3C02" w:rsidRDefault="00B51742" w:rsidP="00B51742">
      <w:pPr>
        <w:jc w:val="both"/>
        <w:rPr>
          <w:sz w:val="28"/>
          <w:szCs w:val="28"/>
        </w:rPr>
      </w:pPr>
    </w:p>
    <w:p w:rsidR="00B5433D" w:rsidRPr="00B51742" w:rsidRDefault="00B5433D" w:rsidP="00B51742"/>
    <w:sectPr w:rsidR="00B5433D" w:rsidRPr="00B51742" w:rsidSect="00B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742"/>
    <w:rsid w:val="0024369C"/>
    <w:rsid w:val="003F450B"/>
    <w:rsid w:val="00B51742"/>
    <w:rsid w:val="00B5433D"/>
    <w:rsid w:val="00B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4</cp:revision>
  <cp:lastPrinted>2017-03-05T08:58:00Z</cp:lastPrinted>
  <dcterms:created xsi:type="dcterms:W3CDTF">2016-12-04T17:22:00Z</dcterms:created>
  <dcterms:modified xsi:type="dcterms:W3CDTF">2017-03-05T08:59:00Z</dcterms:modified>
</cp:coreProperties>
</file>