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3A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Default="00F4363A" w:rsidP="00F43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     УТВЕРЖДАЮ</w:t>
      </w:r>
    </w:p>
    <w:p w:rsidR="00F4363A" w:rsidRPr="001F4B27" w:rsidRDefault="00F4363A" w:rsidP="00F4363A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F4B27">
        <w:rPr>
          <w:rFonts w:ascii="Times New Roman" w:hAnsi="Times New Roman" w:cs="Times New Roman"/>
          <w:sz w:val="24"/>
          <w:szCs w:val="24"/>
        </w:rPr>
        <w:t xml:space="preserve"> Директор МБОУ   </w:t>
      </w:r>
    </w:p>
    <w:p w:rsidR="00F4363A" w:rsidRPr="001F4B27" w:rsidRDefault="00F4363A" w:rsidP="00F4363A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F4B27">
        <w:rPr>
          <w:rFonts w:ascii="Times New Roman" w:hAnsi="Times New Roman" w:cs="Times New Roman"/>
          <w:sz w:val="24"/>
          <w:szCs w:val="24"/>
        </w:rPr>
        <w:t>Пономаревская ООШ</w:t>
      </w:r>
    </w:p>
    <w:p w:rsidR="00F4363A" w:rsidRPr="001F4B27" w:rsidRDefault="00F4363A" w:rsidP="00F4363A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От </w:t>
      </w:r>
      <w:r w:rsidR="00724607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1F4B27">
        <w:rPr>
          <w:rFonts w:ascii="Times New Roman" w:hAnsi="Times New Roman" w:cs="Times New Roman"/>
          <w:sz w:val="24"/>
          <w:szCs w:val="24"/>
        </w:rPr>
        <w:t xml:space="preserve">августа 2022г №1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4B27">
        <w:rPr>
          <w:rFonts w:ascii="Times New Roman" w:hAnsi="Times New Roman" w:cs="Times New Roman"/>
          <w:sz w:val="24"/>
          <w:szCs w:val="24"/>
        </w:rPr>
        <w:t xml:space="preserve"> ___________Лактионов А.И</w:t>
      </w:r>
    </w:p>
    <w:p w:rsidR="00F4363A" w:rsidRPr="001F4B27" w:rsidRDefault="00F4363A" w:rsidP="00F4363A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4B27">
        <w:rPr>
          <w:rFonts w:ascii="Times New Roman" w:hAnsi="Times New Roman" w:cs="Times New Roman"/>
          <w:sz w:val="24"/>
          <w:szCs w:val="24"/>
        </w:rPr>
        <w:t xml:space="preserve"> Приказ от 1сентября 2022 №</w:t>
      </w:r>
      <w:r w:rsidR="00724607">
        <w:rPr>
          <w:rFonts w:ascii="Times New Roman" w:hAnsi="Times New Roman" w:cs="Times New Roman"/>
          <w:sz w:val="24"/>
          <w:szCs w:val="24"/>
        </w:rPr>
        <w:t>70</w:t>
      </w:r>
      <w:r w:rsidRPr="001F4B2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4363A" w:rsidRPr="001F4B27" w:rsidRDefault="00F4363A" w:rsidP="00F4363A">
      <w:pPr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4363A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Default="00F4363A" w:rsidP="00F43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63A" w:rsidRPr="0045022C" w:rsidRDefault="00F4363A" w:rsidP="00F43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363A" w:rsidRPr="0045022C" w:rsidRDefault="00F4363A" w:rsidP="00F43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>о штабе воспитательной работы</w:t>
      </w:r>
    </w:p>
    <w:p w:rsidR="00F4363A" w:rsidRPr="0045022C" w:rsidRDefault="00F4363A" w:rsidP="00F43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>МБОУ «Пономаревская ООШ»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Pr="004502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1.1 Настоящее положение регламентирует деятельность ШВР МБОУ «Пономаревская  ООШ».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1.2 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1.3 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1.4. ШВР в своей деятельности руководствуется федеральными, региональными и локальными нормативными документами.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1.5.Общее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1.6.Члены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с учетом предложений педагогического совета, родительского комитета, органов ученического самоуправления.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1.7. В соответствии с решением руководителя общеобразовательной организации в состав ШВР могут входить: - заместитель руководителя по учебно-воспитательной работе;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советник директора по воспитанию и взаимодействию с детскими общественными объединениями;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педагог-психолог;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педагог-организатор;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lastRenderedPageBreak/>
        <w:t>- руководитель школьного методического объединения классных руководителей;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-ответственный за организацию работы по охране прав детства, работу с трудными подростками с асоциальными семьями;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По согласованию с директором школы в Штаб могут войти дополнительные члены с правом совещательного голоса: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Руководители спортивного клуба, школьного театра, </w:t>
      </w:r>
      <w:proofErr w:type="spellStart"/>
      <w:r w:rsidRPr="0045022C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медицинский работник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-представители родительской общественности;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- члены ученического самоуправления; -успешные выпускники школы, а также внешние социальные партнёры и иные заинтересованные лица.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 xml:space="preserve"> 2. Организация деятельности Штаба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2.1 Организационной формой деятельности Штаба является проведение заседаний Штаба.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2.2 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2.3 Председатель вправе приглашать на заседания в качестве консультантов специалистов различных отраслей знаний</w:t>
      </w:r>
      <w:proofErr w:type="gramStart"/>
      <w:r w:rsidRPr="004502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22C">
        <w:rPr>
          <w:rFonts w:ascii="Times New Roman" w:hAnsi="Times New Roman" w:cs="Times New Roman"/>
          <w:sz w:val="24"/>
          <w:szCs w:val="24"/>
        </w:rPr>
        <w:t xml:space="preserve">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2.4 Заседание Штаба считается правомочным, если на нем присутствует более половины ее членов.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2.5 Решения Штаба принимаются большинством голосов и оформляются протоколом, который подписывает председательствующий.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2.6 При равном количестве голосов окончательное решение принимает председательствующий.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 xml:space="preserve"> 3. Права членов Штаба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Члены Штаба имеют право: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3.1 Принимать участие в заседаниях педсоветов, советов профилактики и в работе других рабочих групп.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3.2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3.3 Знакомиться с необходимой для работы документацией.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3.4 Выступать с обобщением опыта воспитательной работы.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3.5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 xml:space="preserve"> 4.Цель и задачи Штаба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4.1 Цель Штаба - Создание целостной системы воспитания образовательного учреждения для реализации приоритетов воспитательной работы.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4.2 Основные задачи штаба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1. Координация действий субъектов воспитательного процесса.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2. 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3.Реализация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5. Содействие в организации работы ученического самоуправления.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lastRenderedPageBreak/>
        <w:t xml:space="preserve"> 6. Взаимодействие с детскими общественными объединениями и организациями.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7. Координация работы школьных «бумажных» и электронных медиа с целью реализации их воспитательного потенциала.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5. Примерные обязанности членов штаба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5.1 Руководитель образовательной организации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контролирует результативность работы Штаба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5.2 Заместитель директора по учебно-воспитательной работе: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-планирование, организацию воспитательной работы, в том числе профилактической;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организацию, контроль, анализ и оценку результативности работы ШВР;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5.3. Советник директора по воспитанию и взаимодействию с детскими общественными объединениями: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Участвует в разработке и реализации рабочей программы воспитания школы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для вовлечения большего количества учеников в проекты детских и молодежных объединений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Реализует концепции Дней единых действий совместно с детьми, родителями и педагогами из Штаба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- Поощряет развитие школьного самоуправления, помогает детям в организации творческих, спортивных и туристических мероприятий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оказывает содействие в создании и деятельности первичного отделения РДШ, формирует актив школы;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выявляет и поддерживает реализацию социальных инициатив, обучающихся ОО (</w:t>
      </w:r>
      <w:proofErr w:type="spellStart"/>
      <w:r w:rsidRPr="0045022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450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22C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45022C">
        <w:rPr>
          <w:rFonts w:ascii="Times New Roman" w:hAnsi="Times New Roman" w:cs="Times New Roman"/>
          <w:sz w:val="24"/>
          <w:szCs w:val="24"/>
        </w:rPr>
        <w:t>, социальные акции и др.), осуществляет педагогическое сопровождение детских социальных проектов;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создает/ведет сообщества своей образовательной организации в социальных сетях;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организует информирование обучающихся о действующих детских общественных организациях, объединениях;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5022C">
        <w:rPr>
          <w:rFonts w:ascii="Times New Roman" w:hAnsi="Times New Roman" w:cs="Times New Roman"/>
          <w:sz w:val="24"/>
          <w:szCs w:val="24"/>
        </w:rPr>
        <w:t xml:space="preserve"> </w:t>
      </w:r>
      <w:r w:rsidRPr="0045022C">
        <w:rPr>
          <w:rFonts w:ascii="Times New Roman" w:hAnsi="Times New Roman" w:cs="Times New Roman"/>
          <w:b/>
          <w:sz w:val="24"/>
          <w:szCs w:val="24"/>
        </w:rPr>
        <w:t>5.4 Педагог-организатор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организация и проведение культурно-массовых мероприятий, в том числе участие в социально значимых проектах и акциях;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вовлечение во внеурочную деятельность обучающихся, в том числе, требующих особого педагогического внимания - организация работы органов ученического самоуправления;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оказывает содействие в реализации плана мероприятий детских и молодёжных общественных организаций и объединений.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5.5 Ответственный за организацию работы по охране прав детства, работу с трудными подростками с асоциальными семьями.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работы по охране прав детства, работу с трудными подростками с асоциальными семьями оказывает квалифицированную методическую и практическую помощь членам ШВР в следующих вопросах: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индивидуальная работа с обучающимися, находящимися на профилактических учетах различного вида (в </w:t>
      </w:r>
      <w:proofErr w:type="spellStart"/>
      <w:r w:rsidRPr="0045022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5022C">
        <w:rPr>
          <w:rFonts w:ascii="Times New Roman" w:hAnsi="Times New Roman" w:cs="Times New Roman"/>
          <w:sz w:val="24"/>
          <w:szCs w:val="24"/>
        </w:rPr>
        <w:t>. вовлечение обучающихся в досуговую деятельность во внеурочное и каникулярное время).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взаимодействие с центрами занятости населения по трудоустройству детей, находящихся в социально опасном положении.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5.6. Руководитель школьного методического объединения классных руководителей -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</w:t>
      </w:r>
      <w:proofErr w:type="gramStart"/>
      <w:r w:rsidRPr="004502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22C">
        <w:rPr>
          <w:rFonts w:ascii="Times New Roman" w:hAnsi="Times New Roman" w:cs="Times New Roman"/>
          <w:sz w:val="24"/>
          <w:szCs w:val="24"/>
        </w:rPr>
        <w:t>занятости детей в каникулярное и внеурочное время.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вносит предложения по оптимизации плана воспитательных мероприятий с учетом возрастных особенностей обучающихся и направленности их интересов.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5.7. Учитель физической культуры (по согласованию)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пропаганда здорового образа жизни;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- организация и проведение спортивно-массовых мероприятий с детьми.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5.8. Медработник (по согласованию)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Медработник школы оказывает консультационную помощь членам Штаба в следующих вопросах: - организация учебно-воспитательного процесса согласно СанПиНа. Участвует в реализации воспитательных (в </w:t>
      </w:r>
      <w:proofErr w:type="spellStart"/>
      <w:r w:rsidRPr="0045022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5022C">
        <w:rPr>
          <w:rFonts w:ascii="Times New Roman" w:hAnsi="Times New Roman" w:cs="Times New Roman"/>
          <w:sz w:val="24"/>
          <w:szCs w:val="24"/>
        </w:rPr>
        <w:t>. профилактических мероприятий) исходя из плана воспитательной работы, с учетом решения принятого на заседании Штаба.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 xml:space="preserve"> 6. Члены ШВР имеют право: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6.1. Принимать участие в заседаниях педсоветов, советов профилактики и в работе других рабочих групп.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6.2.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lastRenderedPageBreak/>
        <w:t xml:space="preserve"> 6.3. Знакомиться с необходимой для работы документацией.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6.4. Выступать с обобщением опыта воспитательной работы.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6.5.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022C">
        <w:rPr>
          <w:rFonts w:ascii="Times New Roman" w:hAnsi="Times New Roman" w:cs="Times New Roman"/>
          <w:b/>
          <w:sz w:val="24"/>
          <w:szCs w:val="24"/>
        </w:rPr>
        <w:t xml:space="preserve"> 7. Основные направления работы: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>7.1.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7.2. Развитие системы дополнительного образования в школе.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7.3. Организация трудовой занятости, оздоровления и досуга в каникулярное время. 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7.4. Содействие в организации индивидуальной и групповой работы в различных формах (консультации, анкетирование, тестирование, наблюдение, </w:t>
      </w:r>
      <w:proofErr w:type="spellStart"/>
      <w:r w:rsidRPr="0045022C">
        <w:rPr>
          <w:rFonts w:ascii="Times New Roman" w:hAnsi="Times New Roman" w:cs="Times New Roman"/>
          <w:sz w:val="24"/>
          <w:szCs w:val="24"/>
        </w:rPr>
        <w:t>коррекционноразвивающие</w:t>
      </w:r>
      <w:proofErr w:type="spellEnd"/>
      <w:r w:rsidRPr="0045022C">
        <w:rPr>
          <w:rFonts w:ascii="Times New Roman" w:hAnsi="Times New Roman" w:cs="Times New Roman"/>
          <w:sz w:val="24"/>
          <w:szCs w:val="24"/>
        </w:rPr>
        <w:t xml:space="preserve"> занятия). 7.5. Проведение лекций, бесед, в том числе с привлечением специалистов служб системы профилактики.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7.6. Оформление информационных стендов, размещение информации о деятельности ШВР на официальном сайте образовательной организации.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022C">
        <w:rPr>
          <w:rFonts w:ascii="Times New Roman" w:hAnsi="Times New Roman" w:cs="Times New Roman"/>
          <w:sz w:val="24"/>
          <w:szCs w:val="24"/>
        </w:rPr>
        <w:t xml:space="preserve"> 7.7.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Pr="0045022C" w:rsidRDefault="00F4363A" w:rsidP="00F436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3A" w:rsidRDefault="00F4363A" w:rsidP="00F4363A">
      <w:pPr>
        <w:pStyle w:val="a3"/>
      </w:pPr>
      <w:r w:rsidRPr="0045022C">
        <w:t xml:space="preserve">                                                                                                                                                      </w:t>
      </w:r>
    </w:p>
    <w:p w:rsidR="00F4363A" w:rsidRDefault="00F4363A" w:rsidP="00F4363A">
      <w:pPr>
        <w:pStyle w:val="a3"/>
      </w:pPr>
    </w:p>
    <w:p w:rsidR="00F4363A" w:rsidRDefault="00F4363A" w:rsidP="00F4363A">
      <w:pPr>
        <w:pStyle w:val="a3"/>
      </w:pPr>
    </w:p>
    <w:p w:rsidR="00F4363A" w:rsidRDefault="00F4363A" w:rsidP="00F4363A">
      <w:pPr>
        <w:pStyle w:val="a3"/>
      </w:pPr>
    </w:p>
    <w:p w:rsidR="00F4363A" w:rsidRDefault="00F4363A" w:rsidP="00F4363A">
      <w:pPr>
        <w:pStyle w:val="a3"/>
      </w:pPr>
    </w:p>
    <w:p w:rsidR="00F4363A" w:rsidRDefault="00F4363A" w:rsidP="00F4363A">
      <w:pPr>
        <w:pStyle w:val="a3"/>
      </w:pPr>
    </w:p>
    <w:p w:rsidR="00DD63D4" w:rsidRDefault="00DD63D4"/>
    <w:sectPr w:rsidR="00DD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3A"/>
    <w:rsid w:val="001474CD"/>
    <w:rsid w:val="00724607"/>
    <w:rsid w:val="00DD63D4"/>
    <w:rsid w:val="00F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2</cp:revision>
  <cp:lastPrinted>2023-03-13T06:45:00Z</cp:lastPrinted>
  <dcterms:created xsi:type="dcterms:W3CDTF">2023-03-12T13:58:00Z</dcterms:created>
  <dcterms:modified xsi:type="dcterms:W3CDTF">2023-03-13T06:45:00Z</dcterms:modified>
</cp:coreProperties>
</file>