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39" w:rsidRDefault="00D840F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001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4993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0100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39" w:rsidRDefault="00BD3939">
      <w:pPr>
        <w:jc w:val="center"/>
      </w:pPr>
    </w:p>
    <w:p w:rsidR="00BD3939" w:rsidRDefault="00D840FE">
      <w:pPr>
        <w:pStyle w:val="1"/>
        <w:tabs>
          <w:tab w:val="left" w:pos="0"/>
        </w:tabs>
        <w:jc w:val="center"/>
        <w:rPr>
          <w:b/>
        </w:rPr>
      </w:pPr>
      <w:r>
        <w:rPr>
          <w:b/>
        </w:rPr>
        <w:t>АДМИНИСТРАЦИЯ КАШАРСКОГО РАЙОНА</w:t>
      </w:r>
      <w:r>
        <w:rPr>
          <w:b/>
        </w:rPr>
        <w:br/>
      </w:r>
    </w:p>
    <w:p w:rsidR="00BD3939" w:rsidRDefault="00D840FE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BD3939" w:rsidRDefault="00BD3939">
      <w:pPr>
        <w:jc w:val="center"/>
        <w:rPr>
          <w:sz w:val="16"/>
        </w:rPr>
      </w:pPr>
    </w:p>
    <w:p w:rsidR="00BD3939" w:rsidRDefault="00D840FE">
      <w:pPr>
        <w:jc w:val="center"/>
        <w:rPr>
          <w:sz w:val="28"/>
        </w:rPr>
      </w:pPr>
      <w:r>
        <w:rPr>
          <w:sz w:val="28"/>
        </w:rPr>
        <w:t>05.07.2022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520</w:t>
      </w:r>
    </w:p>
    <w:p w:rsidR="00BD3939" w:rsidRDefault="00D840FE">
      <w:pPr>
        <w:jc w:val="center"/>
        <w:rPr>
          <w:sz w:val="28"/>
        </w:rPr>
      </w:pPr>
      <w:r>
        <w:rPr>
          <w:sz w:val="28"/>
        </w:rPr>
        <w:t>сл. Кашары</w:t>
      </w:r>
    </w:p>
    <w:p w:rsidR="00BD3939" w:rsidRDefault="00BD3939"/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9214"/>
      </w:tblGrid>
      <w:tr w:rsidR="00BD3939">
        <w:tc>
          <w:tcPr>
            <w:tcW w:w="9214" w:type="dxa"/>
          </w:tcPr>
          <w:p w:rsidR="00BD3939" w:rsidRDefault="00D840FE">
            <w:pPr>
              <w:ind w:left="34" w:right="-5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</w:p>
          <w:p w:rsidR="00BD3939" w:rsidRDefault="00D840FE">
            <w:pPr>
              <w:ind w:left="34" w:right="-5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Кашарского района от 29.06.2021 № 462</w:t>
            </w:r>
          </w:p>
        </w:tc>
      </w:tr>
    </w:tbl>
    <w:p w:rsidR="00BD3939" w:rsidRDefault="00BD3939">
      <w:pPr>
        <w:pStyle w:val="aff2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3939" w:rsidRDefault="00D840FE">
      <w:pPr>
        <w:pStyle w:val="aff2"/>
        <w:ind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целях приведения в соответствие с пунктом 7 статьи 79 Федерального закона от 29.1</w:t>
      </w:r>
      <w:r>
        <w:rPr>
          <w:rFonts w:ascii="Times New Roman" w:hAnsi="Times New Roman"/>
          <w:sz w:val="28"/>
          <w:szCs w:val="28"/>
          <w:lang w:val="ru-RU"/>
        </w:rPr>
        <w:t>2.2012 № 273-ФЗ «Об образовании в Российской Федерации», руководствуясь статьей 4 Положения об Администрации Кашарского района,</w:t>
      </w:r>
    </w:p>
    <w:p w:rsidR="00BD3939" w:rsidRDefault="00BD3939">
      <w:pPr>
        <w:pStyle w:val="aff2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3939" w:rsidRDefault="00D840FE">
      <w:pPr>
        <w:pStyle w:val="aff2"/>
        <w:ind w:right="-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BD3939" w:rsidRDefault="00BD3939">
      <w:pPr>
        <w:ind w:right="-316"/>
        <w:rPr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left="36"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Внести в п</w:t>
      </w:r>
      <w:r>
        <w:rPr>
          <w:color w:val="000000"/>
          <w:sz w:val="28"/>
          <w:szCs w:val="28"/>
        </w:rPr>
        <w:t xml:space="preserve">риложение № 1 к постановлению Администрации Кашарского района от 29.06.2021 № 462 «О порядке организации питания детей с ограниченными возможностями здоровья, обучающихся в общеобразовательных учреждениях Кашарского района» изменения согласно приложению № </w:t>
      </w:r>
      <w:r>
        <w:rPr>
          <w:color w:val="000000"/>
          <w:sz w:val="28"/>
          <w:szCs w:val="28"/>
        </w:rPr>
        <w:t>1.</w:t>
      </w:r>
    </w:p>
    <w:p w:rsidR="00BD3939" w:rsidRDefault="00D840FE">
      <w:pPr>
        <w:widowControl w:val="0"/>
        <w:shd w:val="clear" w:color="auto" w:fill="FFFFFF"/>
        <w:ind w:left="36"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Внести в приложение № 2 к постановлению Администрации Кашарского района от 29.06.2021 № 462 «О порядке предоставления ежемесячной компенсационной денежной выплаты на питание детей с ограниченными возможностями здоровья, которым индивидуальное обучени</w:t>
      </w:r>
      <w:r>
        <w:rPr>
          <w:color w:val="000000"/>
          <w:sz w:val="28"/>
          <w:szCs w:val="28"/>
        </w:rPr>
        <w:t>е на дому осуществляют общеобразовательные организации Кашарского района» изменения согласно приложению № 2.</w:t>
      </w:r>
    </w:p>
    <w:p w:rsidR="00BD3939" w:rsidRDefault="00D840FE">
      <w:pPr>
        <w:widowControl w:val="0"/>
        <w:shd w:val="clear" w:color="auto" w:fill="FFFFFF"/>
        <w:ind w:left="36"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   Настоящее постановление вступает в силу с 01.07.2022 года.</w:t>
      </w:r>
    </w:p>
    <w:p w:rsidR="00BD3939" w:rsidRDefault="00D840FE">
      <w:pPr>
        <w:pStyle w:val="afffff5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</w:t>
      </w:r>
      <w:r>
        <w:rPr>
          <w:rFonts w:ascii="Times New Roman" w:hAnsi="Times New Roman" w:cs="Times New Roman"/>
          <w:sz w:val="28"/>
          <w:szCs w:val="28"/>
        </w:rPr>
        <w:t>ы Администрации по социальным вопросам Удовицкого И.Е.</w:t>
      </w:r>
    </w:p>
    <w:p w:rsidR="00BD3939" w:rsidRDefault="00BD3939">
      <w:pPr>
        <w:widowControl w:val="0"/>
        <w:shd w:val="clear" w:color="auto" w:fill="FFFFFF"/>
        <w:ind w:left="851"/>
        <w:jc w:val="both"/>
        <w:rPr>
          <w:color w:val="000000"/>
          <w:sz w:val="28"/>
          <w:szCs w:val="28"/>
        </w:rPr>
      </w:pPr>
    </w:p>
    <w:p w:rsidR="00BD3939" w:rsidRDefault="00BD3939">
      <w:pPr>
        <w:pStyle w:val="afffff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BD3939" w:rsidRDefault="00D840FE">
      <w:pPr>
        <w:widowControl w:val="0"/>
        <w:shd w:val="clear" w:color="auto" w:fill="FFFFFF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Кашарского района                                                          И.М. Фалынсков</w:t>
      </w: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D840FE">
      <w:pPr>
        <w:widowControl w:val="0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Постановление вносит Кашарский отдел образования</w:t>
      </w:r>
    </w:p>
    <w:p w:rsidR="00BD3939" w:rsidRDefault="00D840FE">
      <w:pPr>
        <w:widowControl w:val="0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Кашарского района</w:t>
      </w:r>
    </w:p>
    <w:p w:rsidR="00BD3939" w:rsidRDefault="00BD3939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BD3939" w:rsidRDefault="00D840FE">
      <w:pPr>
        <w:pageBreakBefore/>
        <w:ind w:left="6237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1</w:t>
      </w:r>
      <w:r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br/>
        <w:t>Администрации                       Кашарского района</w:t>
      </w:r>
      <w:r>
        <w:rPr>
          <w:sz w:val="28"/>
          <w:szCs w:val="28"/>
          <w:lang w:eastAsia="ru-RU"/>
        </w:rPr>
        <w:br/>
        <w:t>от 05.07.2022 № 520</w:t>
      </w:r>
    </w:p>
    <w:p w:rsidR="00BD3939" w:rsidRDefault="00BD3939">
      <w:pPr>
        <w:widowControl w:val="0"/>
        <w:shd w:val="clear" w:color="auto" w:fill="FFFFFF"/>
        <w:rPr>
          <w:color w:val="000000"/>
          <w:sz w:val="16"/>
          <w:szCs w:val="16"/>
        </w:rPr>
      </w:pPr>
    </w:p>
    <w:p w:rsidR="00BD3939" w:rsidRDefault="00BD3939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«Приложение №1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Кашарского района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29.06.2021 № 462</w:t>
      </w:r>
    </w:p>
    <w:p w:rsidR="00BD3939" w:rsidRDefault="00BD3939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беспл</w:t>
      </w:r>
      <w:r>
        <w:rPr>
          <w:color w:val="000000"/>
          <w:sz w:val="28"/>
          <w:szCs w:val="28"/>
        </w:rPr>
        <w:t>атного питания детей с ограниченными</w:t>
      </w: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возможностями здоровья, обучающихся в общеобразовательных</w:t>
      </w: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организациях Кашарского района</w:t>
      </w:r>
    </w:p>
    <w:p w:rsidR="00BD3939" w:rsidRDefault="00BD3939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 в целях организации бесплатного питания детей с ограниченными возможностями здоровья, обучающихся в общеобразовательных организациях Кашарского района (далее – обучающиеся с ОВЗ).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Питание организуется в соответствии с санитарно</w:t>
      </w:r>
      <w:r>
        <w:rPr>
          <w:color w:val="000000"/>
          <w:sz w:val="28"/>
          <w:szCs w:val="28"/>
        </w:rPr>
        <w:t>-эпидемиологическими требованиями к организации питания обучающихся в общеобразовательных организациях, примерного меню, утвержденному в установленном порядке.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Общеобразовательные организации организуют питание самостоятельно, либо с привлечением организац</w:t>
      </w:r>
      <w:r>
        <w:rPr>
          <w:color w:val="000000"/>
          <w:sz w:val="28"/>
          <w:szCs w:val="28"/>
        </w:rPr>
        <w:t>ии, специализирующейся на оказании услуг по организации общественного питания, на основании заключенного договора.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расходов на организацию бесплатного питания обучающихся с ОВЗ осуществляется за счет средств федерального бюджета, областного </w:t>
      </w:r>
      <w:r>
        <w:rPr>
          <w:color w:val="000000"/>
          <w:sz w:val="28"/>
          <w:szCs w:val="28"/>
        </w:rPr>
        <w:t>бюджета и бюджета Кашарского района.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с ОВЗ предусматривается организация двухразового бесплатного питания: завтрак и обед.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двухразового горячего питания из расчета на одного обучающегося в день составляет 176,0 рублей.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</w:t>
      </w:r>
      <w:r>
        <w:rPr>
          <w:color w:val="000000"/>
          <w:sz w:val="28"/>
          <w:szCs w:val="28"/>
        </w:rPr>
        <w:t>ние расходов на питание обучающимся 1-4 классов с ОВЗ осуществляется следующим образом: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61,01 рублей за счет средств федерального (областного) бюджета - на предоставление бесплатного завтрака;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114,99 рублей за счет средств местного бюдж</w:t>
      </w:r>
      <w:r>
        <w:rPr>
          <w:color w:val="000000"/>
          <w:sz w:val="28"/>
          <w:szCs w:val="28"/>
        </w:rPr>
        <w:t>ета - на предоставление бесплатного обеда.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питание обучающимся 5-11 классов с ОВЗ осуществляется за счет средств местного бюджета.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бесплатным питанием обучающихся с ОВЗ осуществляется в дни учебного процесса. В дни не</w:t>
      </w:r>
      <w:r>
        <w:rPr>
          <w:color w:val="000000"/>
          <w:sz w:val="28"/>
          <w:szCs w:val="28"/>
        </w:rPr>
        <w:t>посещения детьми общеобразовательной организации бесплатное питание не предоставляется.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предоставления бесплатного питания обучающихся с ОВЗ, общеобразовательные организации осуществляют следующие функции: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информирование род</w:t>
      </w:r>
      <w:r>
        <w:rPr>
          <w:color w:val="000000"/>
          <w:sz w:val="28"/>
          <w:szCs w:val="28"/>
        </w:rPr>
        <w:t>ителей (законных представителей) о порядке и условиях предоставления бесплатного питания;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собирают заявления от родителей (законных представителей), необходимые документы;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обучающихся с ОВЗ по состоянию на 01 января и 01 сентября ка</w:t>
      </w:r>
      <w:r>
        <w:rPr>
          <w:color w:val="000000"/>
          <w:sz w:val="28"/>
          <w:szCs w:val="28"/>
        </w:rPr>
        <w:t>ждого года.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обучающемуся с ОВЗ бесплатного питания его родители (законные представители) предоставляют в общеобразовательную организацию: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бесплатного питания;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соответствующее заключение психолого- медико-педагогической комиссии или справка медико-социальной экспертизы об инвалидности;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договор о передаче на воспитание ребенка в приемную семью (для обучающихся с ОВЗ, находящихся в приемных семьях).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предоставлении обучающимся с ОВЗ бесплатного питания в общеобразовательных организациях является: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</w:t>
      </w:r>
      <w:r>
        <w:rPr>
          <w:color w:val="000000"/>
          <w:sz w:val="28"/>
          <w:szCs w:val="28"/>
        </w:rPr>
        <w:t>е родителями (законными представителями) неполного пакета документов;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выявление в представленных документах недостоверной или искаженной информации, а также необоснованных или незаверенных в установленном порядке исправлений и искажений;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предоставлен</w:t>
      </w:r>
      <w:r>
        <w:rPr>
          <w:color w:val="000000"/>
          <w:sz w:val="28"/>
          <w:szCs w:val="28"/>
        </w:rPr>
        <w:t>ие утративших силу документов.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Списки обучающихся с ОВЗ, зачисленных на получение бесплатного питания, утверждаются приказом руководителя общеобразовательной организации.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учета обучающихся, получающих питание на бесплатной основе, и контр</w:t>
      </w:r>
      <w:r>
        <w:rPr>
          <w:color w:val="000000"/>
          <w:sz w:val="28"/>
          <w:szCs w:val="28"/>
        </w:rPr>
        <w:t>оля за целевым расходованием бюджетных средств, выделяемых на бесплатное питание обучающихся с ОВЗ, общеобразовательными организациями ведется табель учета питания детей, который ежемесячно сдается в МАУ РЦО.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с ОВЗ, обучающихся в общеобразовательных организациях Кашарского района несут ответственность за своевременное предоставление необходимых документов и их достоверность.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организация несет ответственнос</w:t>
      </w:r>
      <w:r>
        <w:rPr>
          <w:color w:val="000000"/>
          <w:sz w:val="28"/>
          <w:szCs w:val="28"/>
        </w:rPr>
        <w:t>ть за нецелевое использование бюджетных средств, поступающих на бесплатное питание для детей с ОВЗ, обучающихся в общеобразовательных организациях Кашарского района».</w:t>
      </w: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   И.А. Лысенко</w:t>
      </w: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D840FE">
      <w:pPr>
        <w:pageBreakBefore/>
        <w:ind w:left="6237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>
        <w:rPr>
          <w:sz w:val="28"/>
          <w:szCs w:val="28"/>
          <w:lang w:eastAsia="ru-RU"/>
        </w:rPr>
        <w:t>иложение № 2</w:t>
      </w:r>
      <w:r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br/>
        <w:t>Администрации                       Кашарского района</w:t>
      </w:r>
      <w:r>
        <w:rPr>
          <w:sz w:val="28"/>
          <w:szCs w:val="28"/>
          <w:lang w:eastAsia="ru-RU"/>
        </w:rPr>
        <w:br/>
        <w:t>от 05.07.2022 № 520</w:t>
      </w: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«Приложение №2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Кашарского района </w:t>
      </w:r>
    </w:p>
    <w:p w:rsidR="00BD3939" w:rsidRDefault="00D840FE">
      <w:pPr>
        <w:widowControl w:val="0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29.06.2021 № 462 </w:t>
      </w:r>
    </w:p>
    <w:p w:rsidR="00BD3939" w:rsidRDefault="00BD3939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ежемесячной компенсационной денежной в</w:t>
      </w:r>
      <w:r>
        <w:rPr>
          <w:color w:val="000000"/>
          <w:sz w:val="28"/>
          <w:szCs w:val="28"/>
        </w:rPr>
        <w:t>ыплаты</w:t>
      </w:r>
    </w:p>
    <w:p w:rsidR="00BD3939" w:rsidRDefault="00D840FE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питание детей с ограниченными возможностями здоровья, которым индивидуальное обучение на дому осуществляют общеобразовательные организации Кашарского района</w:t>
      </w: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 в целях организации предос</w:t>
      </w:r>
      <w:r>
        <w:rPr>
          <w:color w:val="000000"/>
          <w:sz w:val="28"/>
          <w:szCs w:val="28"/>
        </w:rPr>
        <w:t>тавления ежемесячной компенсационной денежной выплаты на питание детям с ограниченными возможностями здоровья, которым индивидуальное обучение на дому осуществляют общеобразовательные организации Кашарского района (далее – дети с ОВЗ, обучающиеся на дому).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детей с ОВЗ, обучающихся на дому, предоставляются ежемесячные компенсационные денежные выплаты на питание (далее – компенсационная выплата).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организацию бесплатного питания обучающихся с ОВЗ осуществляется за счет средств бюд</w:t>
      </w:r>
      <w:r>
        <w:rPr>
          <w:color w:val="000000"/>
          <w:sz w:val="28"/>
          <w:szCs w:val="28"/>
        </w:rPr>
        <w:t>жета Кашарского района.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компенсационной выплаты на одного ребенка с ОВЗ, обучающегося на дому, рассчитан по стоимости двухразового бесплатного горячего питания в день для детей с ограниченными возможностями здоровья, обучающегося в общеобразовательн</w:t>
      </w:r>
      <w:r>
        <w:rPr>
          <w:color w:val="000000"/>
          <w:sz w:val="28"/>
          <w:szCs w:val="28"/>
        </w:rPr>
        <w:t>ых организациях Кашарского района и составляет 176,0 рублей в день на 1 ребенка.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Компенсационная выплата начисляется за дни по утвержденному режиму работы организации. Выходные дни, праздничные дни, каникулярный период в расчет компенсационной выплаты не в</w:t>
      </w:r>
      <w:r>
        <w:rPr>
          <w:color w:val="000000"/>
          <w:sz w:val="28"/>
          <w:szCs w:val="28"/>
        </w:rPr>
        <w:t>ключаются.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компенсационной выплаты на питание родителям (законным представителям) на детей с ОВЗ, обучающихся на дому, общеобразовательные организации осуществляют следующие функции: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информирование родителей (законных пре</w:t>
      </w:r>
      <w:r>
        <w:rPr>
          <w:color w:val="000000"/>
          <w:sz w:val="28"/>
          <w:szCs w:val="28"/>
        </w:rPr>
        <w:t>дставителей) о порядке и условиях предоставления компенсационной выплаты;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собирают заявления от родителей (законных представителей), формируют пакет документов и обеспечивают их хранение;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детей с ОВЗ, обучающихся на дому по состояни</w:t>
      </w:r>
      <w:r>
        <w:rPr>
          <w:color w:val="000000"/>
          <w:sz w:val="28"/>
          <w:szCs w:val="28"/>
        </w:rPr>
        <w:t>ю на 01 января и 01 сентября каждого года;</w:t>
      </w: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предоставляют в МАУ РЦО ксерокопии документов, необходимых для осуществления компенсационной выплаты.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предоставления компенсационной выплаты родители (законные представители) детей с ОВЗ, обучающихся на </w:t>
      </w:r>
      <w:r>
        <w:rPr>
          <w:color w:val="000000"/>
          <w:sz w:val="28"/>
          <w:szCs w:val="28"/>
        </w:rPr>
        <w:t>дому, предоставляют в общеобразовательную организацию: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компенсационной выплаты;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договор о приемн</w:t>
      </w:r>
      <w:r>
        <w:rPr>
          <w:color w:val="000000"/>
          <w:sz w:val="28"/>
          <w:szCs w:val="28"/>
        </w:rPr>
        <w:t>ой семье (в отношении детей, переданных на воспитание в приемную семью);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соответствующее заключение психолого-медико-педагогической комиссии или справка медико-социальной экспертизы об инвалидности;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заключение (справка) медицинской организации об инд</w:t>
      </w:r>
      <w:r>
        <w:rPr>
          <w:color w:val="000000"/>
          <w:sz w:val="28"/>
          <w:szCs w:val="28"/>
        </w:rPr>
        <w:t>ивидуальном обучении на дому;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номер лицевого счета в кредитной организации или данные банковской карты.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заявителю (законному представителю) в приеме документов, необходимых для получения ежемесячной компенсационной денежной выплаты</w:t>
      </w:r>
      <w:r>
        <w:rPr>
          <w:color w:val="000000"/>
          <w:sz w:val="28"/>
          <w:szCs w:val="28"/>
        </w:rPr>
        <w:t xml:space="preserve"> являются: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заявителем (законным представителем) неполного пакета документов;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в представленных документах недостоверной или искаженной информации, а также необоснованных и незаверенных в установленном порядке исправлений, и искажений;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назначении компенсационной выплаты на питание являются: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отсутс</w:t>
      </w:r>
      <w:r>
        <w:rPr>
          <w:color w:val="000000"/>
          <w:sz w:val="28"/>
          <w:szCs w:val="28"/>
        </w:rPr>
        <w:t>твие права на получение компенсационной выплаты;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отсутствие регистрации по месту жительства либо по месту пребывания в Кашарском районе.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Получатели компенсационной выплаты на питание обязаны в течение 10 (десяти) календарных дней извещать общеобразовательную организацию о наступлении обстоятельств, влекущих прекращение предоставления компенсационной выплаты.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</w:t>
      </w:r>
      <w:r>
        <w:rPr>
          <w:color w:val="000000"/>
          <w:sz w:val="28"/>
          <w:szCs w:val="28"/>
        </w:rPr>
        <w:t>ыплаты приостанавливается получателям компенсационной выплаты с 1-го числа месяца, следующего за месяцем установления срока действия документов, дающих право на получение компенсационной выплаты.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возобновляется со дня</w:t>
      </w:r>
      <w:r>
        <w:rPr>
          <w:color w:val="000000"/>
          <w:sz w:val="28"/>
          <w:szCs w:val="28"/>
        </w:rPr>
        <w:t xml:space="preserve"> её приостановления, если право на компенсационную выплату подтверждается в течение 6 месяцев с месяца приостановления выплаты.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прекращении (приостановлении, возобновлении) компенсационной выплаты принимается общеобразовательной организацией в фо</w:t>
      </w:r>
      <w:r>
        <w:rPr>
          <w:color w:val="000000"/>
          <w:sz w:val="28"/>
          <w:szCs w:val="28"/>
        </w:rPr>
        <w:t>рме приказа, копия которого направляется получателю в течение 10 (десяти) календарных дней со дня его издания.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осуществляется МАУ РЦО на основании приказа общеобразовательной организации путем перечисления денежных ср</w:t>
      </w:r>
      <w:r>
        <w:rPr>
          <w:color w:val="000000"/>
          <w:sz w:val="28"/>
          <w:szCs w:val="28"/>
        </w:rPr>
        <w:t>едств на счет заявителя.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(законные представители) детей с ОВЗ, обучающихся на дому </w:t>
      </w:r>
    </w:p>
    <w:p w:rsidR="00BD3939" w:rsidRDefault="00D840FE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несут ответственность за своевременное предоставление необходимых документов и их достоверность.</w:t>
      </w: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организация несет ответственность за нецелевое исп</w:t>
      </w:r>
      <w:r>
        <w:rPr>
          <w:color w:val="000000"/>
          <w:sz w:val="28"/>
          <w:szCs w:val="28"/>
        </w:rPr>
        <w:t>ользование бюджетных средств, поступающих на выплату компенсационной выплаты».</w:t>
      </w:r>
    </w:p>
    <w:p w:rsidR="00BD3939" w:rsidRDefault="00BD3939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BD3939" w:rsidRDefault="00D840FE">
      <w:pPr>
        <w:widowControl w:val="0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Управляющий делами                                                    И.А. Лысенко        </w:t>
      </w:r>
    </w:p>
    <w:p w:rsidR="00BD3939" w:rsidRDefault="00BD3939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sectPr w:rsidR="00BD3939">
      <w:footnotePr>
        <w:pos w:val="beneathText"/>
      </w:footnotePr>
      <w:pgSz w:w="11905" w:h="16837"/>
      <w:pgMar w:top="709" w:right="567" w:bottom="142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FE" w:rsidRDefault="00D840FE">
      <w:r>
        <w:separator/>
      </w:r>
    </w:p>
  </w:endnote>
  <w:endnote w:type="continuationSeparator" w:id="0">
    <w:p w:rsidR="00D840FE" w:rsidRDefault="00D8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FE" w:rsidRDefault="00D840FE">
      <w:r>
        <w:separator/>
      </w:r>
    </w:p>
  </w:footnote>
  <w:footnote w:type="continuationSeparator" w:id="0">
    <w:p w:rsidR="00D840FE" w:rsidRDefault="00D8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C32"/>
    <w:multiLevelType w:val="hybridMultilevel"/>
    <w:tmpl w:val="C2ACF0E4"/>
    <w:lvl w:ilvl="0" w:tplc="0936B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626B38">
      <w:start w:val="1"/>
      <w:numFmt w:val="lowerLetter"/>
      <w:lvlText w:val="%2."/>
      <w:lvlJc w:val="left"/>
      <w:pPr>
        <w:ind w:left="1440" w:hanging="360"/>
      </w:pPr>
    </w:lvl>
    <w:lvl w:ilvl="2" w:tplc="CBC6119C">
      <w:start w:val="1"/>
      <w:numFmt w:val="lowerRoman"/>
      <w:lvlText w:val="%3."/>
      <w:lvlJc w:val="right"/>
      <w:pPr>
        <w:ind w:left="2160" w:hanging="180"/>
      </w:pPr>
    </w:lvl>
    <w:lvl w:ilvl="3" w:tplc="E3BC3D3A">
      <w:start w:val="1"/>
      <w:numFmt w:val="decimal"/>
      <w:lvlText w:val="%4."/>
      <w:lvlJc w:val="left"/>
      <w:pPr>
        <w:ind w:left="2880" w:hanging="360"/>
      </w:pPr>
    </w:lvl>
    <w:lvl w:ilvl="4" w:tplc="58B0D7F6">
      <w:start w:val="1"/>
      <w:numFmt w:val="lowerLetter"/>
      <w:lvlText w:val="%5."/>
      <w:lvlJc w:val="left"/>
      <w:pPr>
        <w:ind w:left="3600" w:hanging="360"/>
      </w:pPr>
    </w:lvl>
    <w:lvl w:ilvl="5" w:tplc="A26819E2">
      <w:start w:val="1"/>
      <w:numFmt w:val="lowerRoman"/>
      <w:lvlText w:val="%6."/>
      <w:lvlJc w:val="right"/>
      <w:pPr>
        <w:ind w:left="4320" w:hanging="180"/>
      </w:pPr>
    </w:lvl>
    <w:lvl w:ilvl="6" w:tplc="3B1647F0">
      <w:start w:val="1"/>
      <w:numFmt w:val="decimal"/>
      <w:lvlText w:val="%7."/>
      <w:lvlJc w:val="left"/>
      <w:pPr>
        <w:ind w:left="5040" w:hanging="360"/>
      </w:pPr>
    </w:lvl>
    <w:lvl w:ilvl="7" w:tplc="438A886A">
      <w:start w:val="1"/>
      <w:numFmt w:val="lowerLetter"/>
      <w:lvlText w:val="%8."/>
      <w:lvlJc w:val="left"/>
      <w:pPr>
        <w:ind w:left="5760" w:hanging="360"/>
      </w:pPr>
    </w:lvl>
    <w:lvl w:ilvl="8" w:tplc="CA9E85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1904"/>
    <w:multiLevelType w:val="hybridMultilevel"/>
    <w:tmpl w:val="C25E0758"/>
    <w:lvl w:ilvl="0" w:tplc="28E066A2">
      <w:start w:val="1"/>
      <w:numFmt w:val="decimal"/>
      <w:lvlText w:val="%1."/>
      <w:lvlJc w:val="left"/>
      <w:pPr>
        <w:ind w:left="720" w:hanging="360"/>
      </w:pPr>
    </w:lvl>
    <w:lvl w:ilvl="1" w:tplc="BF4C4FF6">
      <w:start w:val="1"/>
      <w:numFmt w:val="lowerLetter"/>
      <w:lvlText w:val="%2."/>
      <w:lvlJc w:val="left"/>
      <w:pPr>
        <w:ind w:left="1440" w:hanging="360"/>
      </w:pPr>
    </w:lvl>
    <w:lvl w:ilvl="2" w:tplc="FBE4FF8A">
      <w:start w:val="1"/>
      <w:numFmt w:val="lowerRoman"/>
      <w:lvlText w:val="%3."/>
      <w:lvlJc w:val="right"/>
      <w:pPr>
        <w:ind w:left="2160" w:hanging="180"/>
      </w:pPr>
    </w:lvl>
    <w:lvl w:ilvl="3" w:tplc="039A73F2">
      <w:start w:val="1"/>
      <w:numFmt w:val="decimal"/>
      <w:lvlText w:val="%4."/>
      <w:lvlJc w:val="left"/>
      <w:pPr>
        <w:ind w:left="2880" w:hanging="360"/>
      </w:pPr>
    </w:lvl>
    <w:lvl w:ilvl="4" w:tplc="6CA2DB64">
      <w:start w:val="1"/>
      <w:numFmt w:val="lowerLetter"/>
      <w:lvlText w:val="%5."/>
      <w:lvlJc w:val="left"/>
      <w:pPr>
        <w:ind w:left="3600" w:hanging="360"/>
      </w:pPr>
    </w:lvl>
    <w:lvl w:ilvl="5" w:tplc="26C824B0">
      <w:start w:val="1"/>
      <w:numFmt w:val="lowerRoman"/>
      <w:lvlText w:val="%6."/>
      <w:lvlJc w:val="right"/>
      <w:pPr>
        <w:ind w:left="4320" w:hanging="180"/>
      </w:pPr>
    </w:lvl>
    <w:lvl w:ilvl="6" w:tplc="ED5C8E62">
      <w:start w:val="1"/>
      <w:numFmt w:val="decimal"/>
      <w:lvlText w:val="%7."/>
      <w:lvlJc w:val="left"/>
      <w:pPr>
        <w:ind w:left="5040" w:hanging="360"/>
      </w:pPr>
    </w:lvl>
    <w:lvl w:ilvl="7" w:tplc="B03EAF36">
      <w:start w:val="1"/>
      <w:numFmt w:val="lowerLetter"/>
      <w:lvlText w:val="%8."/>
      <w:lvlJc w:val="left"/>
      <w:pPr>
        <w:ind w:left="5760" w:hanging="360"/>
      </w:pPr>
    </w:lvl>
    <w:lvl w:ilvl="8" w:tplc="37E6D5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507B"/>
    <w:multiLevelType w:val="hybridMultilevel"/>
    <w:tmpl w:val="7368E28A"/>
    <w:lvl w:ilvl="0" w:tplc="4CE2F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68FAE0">
      <w:start w:val="1"/>
      <w:numFmt w:val="lowerLetter"/>
      <w:lvlText w:val="%2."/>
      <w:lvlJc w:val="left"/>
      <w:pPr>
        <w:ind w:left="1440" w:hanging="360"/>
      </w:pPr>
    </w:lvl>
    <w:lvl w:ilvl="2" w:tplc="282EC8A2">
      <w:start w:val="1"/>
      <w:numFmt w:val="lowerRoman"/>
      <w:lvlText w:val="%3."/>
      <w:lvlJc w:val="right"/>
      <w:pPr>
        <w:ind w:left="2160" w:hanging="180"/>
      </w:pPr>
    </w:lvl>
    <w:lvl w:ilvl="3" w:tplc="A9CEF336">
      <w:start w:val="1"/>
      <w:numFmt w:val="decimal"/>
      <w:lvlText w:val="%4."/>
      <w:lvlJc w:val="left"/>
      <w:pPr>
        <w:ind w:left="2880" w:hanging="360"/>
      </w:pPr>
    </w:lvl>
    <w:lvl w:ilvl="4" w:tplc="04ACA7C0">
      <w:start w:val="1"/>
      <w:numFmt w:val="lowerLetter"/>
      <w:lvlText w:val="%5."/>
      <w:lvlJc w:val="left"/>
      <w:pPr>
        <w:ind w:left="3600" w:hanging="360"/>
      </w:pPr>
    </w:lvl>
    <w:lvl w:ilvl="5" w:tplc="DF288B80">
      <w:start w:val="1"/>
      <w:numFmt w:val="lowerRoman"/>
      <w:lvlText w:val="%6."/>
      <w:lvlJc w:val="right"/>
      <w:pPr>
        <w:ind w:left="4320" w:hanging="180"/>
      </w:pPr>
    </w:lvl>
    <w:lvl w:ilvl="6" w:tplc="3F1C67A0">
      <w:start w:val="1"/>
      <w:numFmt w:val="decimal"/>
      <w:lvlText w:val="%7."/>
      <w:lvlJc w:val="left"/>
      <w:pPr>
        <w:ind w:left="5040" w:hanging="360"/>
      </w:pPr>
    </w:lvl>
    <w:lvl w:ilvl="7" w:tplc="DFA4447E">
      <w:start w:val="1"/>
      <w:numFmt w:val="lowerLetter"/>
      <w:lvlText w:val="%8."/>
      <w:lvlJc w:val="left"/>
      <w:pPr>
        <w:ind w:left="5760" w:hanging="360"/>
      </w:pPr>
    </w:lvl>
    <w:lvl w:ilvl="8" w:tplc="FBF0D2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B13"/>
    <w:multiLevelType w:val="hybridMultilevel"/>
    <w:tmpl w:val="FEA22DA8"/>
    <w:lvl w:ilvl="0" w:tplc="D01C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07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26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45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C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4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C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C3C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AF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453F"/>
    <w:multiLevelType w:val="hybridMultilevel"/>
    <w:tmpl w:val="832459F0"/>
    <w:lvl w:ilvl="0" w:tplc="AF1E8C3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8EC48F00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7D3CD036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61485F16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6BF28826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8F228566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380C8DD2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AEC49C2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0F63C06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0B26260"/>
    <w:multiLevelType w:val="hybridMultilevel"/>
    <w:tmpl w:val="912E0760"/>
    <w:lvl w:ilvl="0" w:tplc="3F7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C6BF14">
      <w:start w:val="1"/>
      <w:numFmt w:val="lowerLetter"/>
      <w:lvlText w:val="%2."/>
      <w:lvlJc w:val="left"/>
      <w:pPr>
        <w:ind w:left="1440" w:hanging="360"/>
      </w:pPr>
    </w:lvl>
    <w:lvl w:ilvl="2" w:tplc="07F6AB50">
      <w:start w:val="1"/>
      <w:numFmt w:val="lowerRoman"/>
      <w:lvlText w:val="%3."/>
      <w:lvlJc w:val="right"/>
      <w:pPr>
        <w:ind w:left="2160" w:hanging="180"/>
      </w:pPr>
    </w:lvl>
    <w:lvl w:ilvl="3" w:tplc="A52635B6">
      <w:start w:val="1"/>
      <w:numFmt w:val="decimal"/>
      <w:lvlText w:val="%4."/>
      <w:lvlJc w:val="left"/>
      <w:pPr>
        <w:ind w:left="2880" w:hanging="360"/>
      </w:pPr>
    </w:lvl>
    <w:lvl w:ilvl="4" w:tplc="ED62594C">
      <w:start w:val="1"/>
      <w:numFmt w:val="lowerLetter"/>
      <w:lvlText w:val="%5."/>
      <w:lvlJc w:val="left"/>
      <w:pPr>
        <w:ind w:left="3600" w:hanging="360"/>
      </w:pPr>
    </w:lvl>
    <w:lvl w:ilvl="5" w:tplc="49E89F98">
      <w:start w:val="1"/>
      <w:numFmt w:val="lowerRoman"/>
      <w:lvlText w:val="%6."/>
      <w:lvlJc w:val="right"/>
      <w:pPr>
        <w:ind w:left="4320" w:hanging="180"/>
      </w:pPr>
    </w:lvl>
    <w:lvl w:ilvl="6" w:tplc="277E73D6">
      <w:start w:val="1"/>
      <w:numFmt w:val="decimal"/>
      <w:lvlText w:val="%7."/>
      <w:lvlJc w:val="left"/>
      <w:pPr>
        <w:ind w:left="5040" w:hanging="360"/>
      </w:pPr>
    </w:lvl>
    <w:lvl w:ilvl="7" w:tplc="49B4F5C8">
      <w:start w:val="1"/>
      <w:numFmt w:val="lowerLetter"/>
      <w:lvlText w:val="%8."/>
      <w:lvlJc w:val="left"/>
      <w:pPr>
        <w:ind w:left="5760" w:hanging="360"/>
      </w:pPr>
    </w:lvl>
    <w:lvl w:ilvl="8" w:tplc="7C1E04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23FE6"/>
    <w:multiLevelType w:val="hybridMultilevel"/>
    <w:tmpl w:val="5240F360"/>
    <w:lvl w:ilvl="0" w:tplc="3C46B25E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AD03D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06EC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F476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18D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30F6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D21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FA4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D61B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2BB7586"/>
    <w:multiLevelType w:val="hybridMultilevel"/>
    <w:tmpl w:val="C4E4DAE6"/>
    <w:lvl w:ilvl="0" w:tplc="2FF429B6">
      <w:start w:val="1"/>
      <w:numFmt w:val="decimal"/>
      <w:lvlText w:val="%1."/>
      <w:lvlJc w:val="left"/>
      <w:pPr>
        <w:ind w:left="720" w:hanging="360"/>
      </w:pPr>
    </w:lvl>
    <w:lvl w:ilvl="1" w:tplc="A6F44EBE">
      <w:start w:val="1"/>
      <w:numFmt w:val="lowerLetter"/>
      <w:lvlText w:val="%2."/>
      <w:lvlJc w:val="left"/>
      <w:pPr>
        <w:ind w:left="1440" w:hanging="360"/>
      </w:pPr>
    </w:lvl>
    <w:lvl w:ilvl="2" w:tplc="3ABEDD4E">
      <w:start w:val="1"/>
      <w:numFmt w:val="lowerRoman"/>
      <w:lvlText w:val="%3."/>
      <w:lvlJc w:val="right"/>
      <w:pPr>
        <w:ind w:left="2160" w:hanging="180"/>
      </w:pPr>
    </w:lvl>
    <w:lvl w:ilvl="3" w:tplc="BD340A8C">
      <w:start w:val="1"/>
      <w:numFmt w:val="decimal"/>
      <w:lvlText w:val="%4."/>
      <w:lvlJc w:val="left"/>
      <w:pPr>
        <w:ind w:left="2880" w:hanging="360"/>
      </w:pPr>
    </w:lvl>
    <w:lvl w:ilvl="4" w:tplc="053C4A62">
      <w:start w:val="1"/>
      <w:numFmt w:val="lowerLetter"/>
      <w:lvlText w:val="%5."/>
      <w:lvlJc w:val="left"/>
      <w:pPr>
        <w:ind w:left="3600" w:hanging="360"/>
      </w:pPr>
    </w:lvl>
    <w:lvl w:ilvl="5" w:tplc="0C5A4D6A">
      <w:start w:val="1"/>
      <w:numFmt w:val="lowerRoman"/>
      <w:lvlText w:val="%6."/>
      <w:lvlJc w:val="right"/>
      <w:pPr>
        <w:ind w:left="4320" w:hanging="180"/>
      </w:pPr>
    </w:lvl>
    <w:lvl w:ilvl="6" w:tplc="2C54DE6C">
      <w:start w:val="1"/>
      <w:numFmt w:val="decimal"/>
      <w:lvlText w:val="%7."/>
      <w:lvlJc w:val="left"/>
      <w:pPr>
        <w:ind w:left="5040" w:hanging="360"/>
      </w:pPr>
    </w:lvl>
    <w:lvl w:ilvl="7" w:tplc="7BFA91B2">
      <w:start w:val="1"/>
      <w:numFmt w:val="lowerLetter"/>
      <w:lvlText w:val="%8."/>
      <w:lvlJc w:val="left"/>
      <w:pPr>
        <w:ind w:left="5760" w:hanging="360"/>
      </w:pPr>
    </w:lvl>
    <w:lvl w:ilvl="8" w:tplc="DCB483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6808"/>
    <w:multiLevelType w:val="hybridMultilevel"/>
    <w:tmpl w:val="951A7EB6"/>
    <w:lvl w:ilvl="0" w:tplc="8AFA3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149B94">
      <w:start w:val="1"/>
      <w:numFmt w:val="lowerLetter"/>
      <w:lvlText w:val="%2."/>
      <w:lvlJc w:val="left"/>
      <w:pPr>
        <w:ind w:left="1440" w:hanging="360"/>
      </w:pPr>
    </w:lvl>
    <w:lvl w:ilvl="2" w:tplc="0AA8523C">
      <w:start w:val="1"/>
      <w:numFmt w:val="lowerRoman"/>
      <w:lvlText w:val="%3."/>
      <w:lvlJc w:val="right"/>
      <w:pPr>
        <w:ind w:left="2160" w:hanging="180"/>
      </w:pPr>
    </w:lvl>
    <w:lvl w:ilvl="3" w:tplc="36FA6FD2">
      <w:start w:val="1"/>
      <w:numFmt w:val="decimal"/>
      <w:lvlText w:val="%4."/>
      <w:lvlJc w:val="left"/>
      <w:pPr>
        <w:ind w:left="2880" w:hanging="360"/>
      </w:pPr>
    </w:lvl>
    <w:lvl w:ilvl="4" w:tplc="640A6AFE">
      <w:start w:val="1"/>
      <w:numFmt w:val="lowerLetter"/>
      <w:lvlText w:val="%5."/>
      <w:lvlJc w:val="left"/>
      <w:pPr>
        <w:ind w:left="3600" w:hanging="360"/>
      </w:pPr>
    </w:lvl>
    <w:lvl w:ilvl="5" w:tplc="FAC85252">
      <w:start w:val="1"/>
      <w:numFmt w:val="lowerRoman"/>
      <w:lvlText w:val="%6."/>
      <w:lvlJc w:val="right"/>
      <w:pPr>
        <w:ind w:left="4320" w:hanging="180"/>
      </w:pPr>
    </w:lvl>
    <w:lvl w:ilvl="6" w:tplc="85D2559A">
      <w:start w:val="1"/>
      <w:numFmt w:val="decimal"/>
      <w:lvlText w:val="%7."/>
      <w:lvlJc w:val="left"/>
      <w:pPr>
        <w:ind w:left="5040" w:hanging="360"/>
      </w:pPr>
    </w:lvl>
    <w:lvl w:ilvl="7" w:tplc="8FCC23C8">
      <w:start w:val="1"/>
      <w:numFmt w:val="lowerLetter"/>
      <w:lvlText w:val="%8."/>
      <w:lvlJc w:val="left"/>
      <w:pPr>
        <w:ind w:left="5760" w:hanging="360"/>
      </w:pPr>
    </w:lvl>
    <w:lvl w:ilvl="8" w:tplc="FEACC7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44693"/>
    <w:multiLevelType w:val="hybridMultilevel"/>
    <w:tmpl w:val="90E2D424"/>
    <w:lvl w:ilvl="0" w:tplc="EE1A0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BE273C2">
      <w:start w:val="1"/>
      <w:numFmt w:val="lowerLetter"/>
      <w:lvlText w:val="%2."/>
      <w:lvlJc w:val="left"/>
      <w:pPr>
        <w:ind w:left="1620" w:hanging="360"/>
      </w:pPr>
    </w:lvl>
    <w:lvl w:ilvl="2" w:tplc="7758F500">
      <w:start w:val="1"/>
      <w:numFmt w:val="lowerRoman"/>
      <w:lvlText w:val="%3."/>
      <w:lvlJc w:val="right"/>
      <w:pPr>
        <w:ind w:left="2340" w:hanging="180"/>
      </w:pPr>
    </w:lvl>
    <w:lvl w:ilvl="3" w:tplc="A4CCBE36">
      <w:start w:val="1"/>
      <w:numFmt w:val="decimal"/>
      <w:lvlText w:val="%4."/>
      <w:lvlJc w:val="left"/>
      <w:pPr>
        <w:ind w:left="3060" w:hanging="360"/>
      </w:pPr>
    </w:lvl>
    <w:lvl w:ilvl="4" w:tplc="93AA79C0">
      <w:start w:val="1"/>
      <w:numFmt w:val="lowerLetter"/>
      <w:lvlText w:val="%5."/>
      <w:lvlJc w:val="left"/>
      <w:pPr>
        <w:ind w:left="3780" w:hanging="360"/>
      </w:pPr>
    </w:lvl>
    <w:lvl w:ilvl="5" w:tplc="29BEB570">
      <w:start w:val="1"/>
      <w:numFmt w:val="lowerRoman"/>
      <w:lvlText w:val="%6."/>
      <w:lvlJc w:val="right"/>
      <w:pPr>
        <w:ind w:left="4500" w:hanging="180"/>
      </w:pPr>
    </w:lvl>
    <w:lvl w:ilvl="6" w:tplc="35F8DF5A">
      <w:start w:val="1"/>
      <w:numFmt w:val="decimal"/>
      <w:lvlText w:val="%7."/>
      <w:lvlJc w:val="left"/>
      <w:pPr>
        <w:ind w:left="5220" w:hanging="360"/>
      </w:pPr>
    </w:lvl>
    <w:lvl w:ilvl="7" w:tplc="128028CE">
      <w:start w:val="1"/>
      <w:numFmt w:val="lowerLetter"/>
      <w:lvlText w:val="%8."/>
      <w:lvlJc w:val="left"/>
      <w:pPr>
        <w:ind w:left="5940" w:hanging="360"/>
      </w:pPr>
    </w:lvl>
    <w:lvl w:ilvl="8" w:tplc="C4AECE24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2E229DE"/>
    <w:multiLevelType w:val="hybridMultilevel"/>
    <w:tmpl w:val="A306C7E2"/>
    <w:lvl w:ilvl="0" w:tplc="A06CCB92">
      <w:start w:val="1"/>
      <w:numFmt w:val="decimal"/>
      <w:lvlText w:val="%1."/>
      <w:lvlJc w:val="left"/>
      <w:pPr>
        <w:ind w:left="720" w:hanging="360"/>
      </w:pPr>
    </w:lvl>
    <w:lvl w:ilvl="1" w:tplc="39CA6422">
      <w:start w:val="1"/>
      <w:numFmt w:val="lowerLetter"/>
      <w:lvlText w:val="%2."/>
      <w:lvlJc w:val="left"/>
      <w:pPr>
        <w:ind w:left="1440" w:hanging="360"/>
      </w:pPr>
    </w:lvl>
    <w:lvl w:ilvl="2" w:tplc="EF9A6F4E">
      <w:start w:val="1"/>
      <w:numFmt w:val="lowerRoman"/>
      <w:lvlText w:val="%3."/>
      <w:lvlJc w:val="right"/>
      <w:pPr>
        <w:ind w:left="2160" w:hanging="180"/>
      </w:pPr>
    </w:lvl>
    <w:lvl w:ilvl="3" w:tplc="810E9F0E">
      <w:start w:val="1"/>
      <w:numFmt w:val="decimal"/>
      <w:lvlText w:val="%4."/>
      <w:lvlJc w:val="left"/>
      <w:pPr>
        <w:ind w:left="2880" w:hanging="360"/>
      </w:pPr>
    </w:lvl>
    <w:lvl w:ilvl="4" w:tplc="51D827AC">
      <w:start w:val="1"/>
      <w:numFmt w:val="lowerLetter"/>
      <w:lvlText w:val="%5."/>
      <w:lvlJc w:val="left"/>
      <w:pPr>
        <w:ind w:left="3600" w:hanging="360"/>
      </w:pPr>
    </w:lvl>
    <w:lvl w:ilvl="5" w:tplc="7BA63228">
      <w:start w:val="1"/>
      <w:numFmt w:val="lowerRoman"/>
      <w:lvlText w:val="%6."/>
      <w:lvlJc w:val="right"/>
      <w:pPr>
        <w:ind w:left="4320" w:hanging="180"/>
      </w:pPr>
    </w:lvl>
    <w:lvl w:ilvl="6" w:tplc="A808CF82">
      <w:start w:val="1"/>
      <w:numFmt w:val="decimal"/>
      <w:lvlText w:val="%7."/>
      <w:lvlJc w:val="left"/>
      <w:pPr>
        <w:ind w:left="5040" w:hanging="360"/>
      </w:pPr>
    </w:lvl>
    <w:lvl w:ilvl="7" w:tplc="31E235E2">
      <w:start w:val="1"/>
      <w:numFmt w:val="lowerLetter"/>
      <w:lvlText w:val="%8."/>
      <w:lvlJc w:val="left"/>
      <w:pPr>
        <w:ind w:left="5760" w:hanging="360"/>
      </w:pPr>
    </w:lvl>
    <w:lvl w:ilvl="8" w:tplc="8EEC6D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C48C4"/>
    <w:multiLevelType w:val="hybridMultilevel"/>
    <w:tmpl w:val="7F4E4032"/>
    <w:lvl w:ilvl="0" w:tplc="0A888520">
      <w:start w:val="1"/>
      <w:numFmt w:val="decimal"/>
      <w:lvlText w:val="%1."/>
      <w:lvlJc w:val="left"/>
      <w:pPr>
        <w:ind w:left="360" w:hanging="360"/>
      </w:pPr>
    </w:lvl>
    <w:lvl w:ilvl="1" w:tplc="B860E74E">
      <w:start w:val="1"/>
      <w:numFmt w:val="lowerLetter"/>
      <w:lvlText w:val="%2."/>
      <w:lvlJc w:val="left"/>
      <w:pPr>
        <w:ind w:left="1080" w:hanging="360"/>
      </w:pPr>
    </w:lvl>
    <w:lvl w:ilvl="2" w:tplc="33522292">
      <w:start w:val="1"/>
      <w:numFmt w:val="lowerRoman"/>
      <w:lvlText w:val="%3."/>
      <w:lvlJc w:val="right"/>
      <w:pPr>
        <w:ind w:left="1800" w:hanging="180"/>
      </w:pPr>
    </w:lvl>
    <w:lvl w:ilvl="3" w:tplc="BD7A8308">
      <w:start w:val="1"/>
      <w:numFmt w:val="decimal"/>
      <w:lvlText w:val="%4."/>
      <w:lvlJc w:val="left"/>
      <w:pPr>
        <w:ind w:left="2520" w:hanging="360"/>
      </w:pPr>
    </w:lvl>
    <w:lvl w:ilvl="4" w:tplc="4AF067FC">
      <w:start w:val="1"/>
      <w:numFmt w:val="lowerLetter"/>
      <w:lvlText w:val="%5."/>
      <w:lvlJc w:val="left"/>
      <w:pPr>
        <w:ind w:left="3240" w:hanging="360"/>
      </w:pPr>
    </w:lvl>
    <w:lvl w:ilvl="5" w:tplc="88D24272">
      <w:start w:val="1"/>
      <w:numFmt w:val="lowerRoman"/>
      <w:lvlText w:val="%6."/>
      <w:lvlJc w:val="right"/>
      <w:pPr>
        <w:ind w:left="3960" w:hanging="180"/>
      </w:pPr>
    </w:lvl>
    <w:lvl w:ilvl="6" w:tplc="89AC09DA">
      <w:start w:val="1"/>
      <w:numFmt w:val="decimal"/>
      <w:lvlText w:val="%7."/>
      <w:lvlJc w:val="left"/>
      <w:pPr>
        <w:ind w:left="4680" w:hanging="360"/>
      </w:pPr>
    </w:lvl>
    <w:lvl w:ilvl="7" w:tplc="620E4DD4">
      <w:start w:val="1"/>
      <w:numFmt w:val="lowerLetter"/>
      <w:lvlText w:val="%8."/>
      <w:lvlJc w:val="left"/>
      <w:pPr>
        <w:ind w:left="5400" w:hanging="360"/>
      </w:pPr>
    </w:lvl>
    <w:lvl w:ilvl="8" w:tplc="0DDE8160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430100"/>
    <w:multiLevelType w:val="hybridMultilevel"/>
    <w:tmpl w:val="2824692E"/>
    <w:lvl w:ilvl="0" w:tplc="80E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05066">
      <w:start w:val="1"/>
      <w:numFmt w:val="lowerLetter"/>
      <w:lvlText w:val="%2."/>
      <w:lvlJc w:val="left"/>
      <w:pPr>
        <w:ind w:left="1440" w:hanging="360"/>
      </w:pPr>
    </w:lvl>
    <w:lvl w:ilvl="2" w:tplc="B712E55A">
      <w:start w:val="1"/>
      <w:numFmt w:val="lowerRoman"/>
      <w:lvlText w:val="%3."/>
      <w:lvlJc w:val="right"/>
      <w:pPr>
        <w:ind w:left="2160" w:hanging="180"/>
      </w:pPr>
    </w:lvl>
    <w:lvl w:ilvl="3" w:tplc="53CAC0A6">
      <w:start w:val="1"/>
      <w:numFmt w:val="decimal"/>
      <w:lvlText w:val="%4."/>
      <w:lvlJc w:val="left"/>
      <w:pPr>
        <w:ind w:left="2880" w:hanging="360"/>
      </w:pPr>
    </w:lvl>
    <w:lvl w:ilvl="4" w:tplc="431CED44">
      <w:start w:val="1"/>
      <w:numFmt w:val="lowerLetter"/>
      <w:lvlText w:val="%5."/>
      <w:lvlJc w:val="left"/>
      <w:pPr>
        <w:ind w:left="3600" w:hanging="360"/>
      </w:pPr>
    </w:lvl>
    <w:lvl w:ilvl="5" w:tplc="DC30E178">
      <w:start w:val="1"/>
      <w:numFmt w:val="lowerRoman"/>
      <w:lvlText w:val="%6."/>
      <w:lvlJc w:val="right"/>
      <w:pPr>
        <w:ind w:left="4320" w:hanging="180"/>
      </w:pPr>
    </w:lvl>
    <w:lvl w:ilvl="6" w:tplc="5A20037A">
      <w:start w:val="1"/>
      <w:numFmt w:val="decimal"/>
      <w:lvlText w:val="%7."/>
      <w:lvlJc w:val="left"/>
      <w:pPr>
        <w:ind w:left="5040" w:hanging="360"/>
      </w:pPr>
    </w:lvl>
    <w:lvl w:ilvl="7" w:tplc="A1804B8A">
      <w:start w:val="1"/>
      <w:numFmt w:val="lowerLetter"/>
      <w:lvlText w:val="%8."/>
      <w:lvlJc w:val="left"/>
      <w:pPr>
        <w:ind w:left="5760" w:hanging="360"/>
      </w:pPr>
    </w:lvl>
    <w:lvl w:ilvl="8" w:tplc="46FA73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95D44"/>
    <w:multiLevelType w:val="multilevel"/>
    <w:tmpl w:val="9BE89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338F4"/>
    <w:multiLevelType w:val="hybridMultilevel"/>
    <w:tmpl w:val="48649F24"/>
    <w:lvl w:ilvl="0" w:tplc="CC44F674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4D681116">
      <w:start w:val="1"/>
      <w:numFmt w:val="lowerLetter"/>
      <w:lvlText w:val="%2."/>
      <w:lvlJc w:val="left"/>
      <w:pPr>
        <w:ind w:left="1931" w:hanging="360"/>
      </w:pPr>
    </w:lvl>
    <w:lvl w:ilvl="2" w:tplc="EFD20B5C">
      <w:start w:val="1"/>
      <w:numFmt w:val="lowerRoman"/>
      <w:lvlText w:val="%3."/>
      <w:lvlJc w:val="right"/>
      <w:pPr>
        <w:ind w:left="2651" w:hanging="180"/>
      </w:pPr>
    </w:lvl>
    <w:lvl w:ilvl="3" w:tplc="12B2AC98">
      <w:start w:val="1"/>
      <w:numFmt w:val="decimal"/>
      <w:lvlText w:val="%4."/>
      <w:lvlJc w:val="left"/>
      <w:pPr>
        <w:ind w:left="3371" w:hanging="360"/>
      </w:pPr>
    </w:lvl>
    <w:lvl w:ilvl="4" w:tplc="BEE629DE">
      <w:start w:val="1"/>
      <w:numFmt w:val="lowerLetter"/>
      <w:lvlText w:val="%5."/>
      <w:lvlJc w:val="left"/>
      <w:pPr>
        <w:ind w:left="4091" w:hanging="360"/>
      </w:pPr>
    </w:lvl>
    <w:lvl w:ilvl="5" w:tplc="721C0EDA">
      <w:start w:val="1"/>
      <w:numFmt w:val="lowerRoman"/>
      <w:lvlText w:val="%6."/>
      <w:lvlJc w:val="right"/>
      <w:pPr>
        <w:ind w:left="4811" w:hanging="180"/>
      </w:pPr>
    </w:lvl>
    <w:lvl w:ilvl="6" w:tplc="3D30E0EC">
      <w:start w:val="1"/>
      <w:numFmt w:val="decimal"/>
      <w:lvlText w:val="%7."/>
      <w:lvlJc w:val="left"/>
      <w:pPr>
        <w:ind w:left="5531" w:hanging="360"/>
      </w:pPr>
    </w:lvl>
    <w:lvl w:ilvl="7" w:tplc="6AC6C77C">
      <w:start w:val="1"/>
      <w:numFmt w:val="lowerLetter"/>
      <w:lvlText w:val="%8."/>
      <w:lvlJc w:val="left"/>
      <w:pPr>
        <w:ind w:left="6251" w:hanging="360"/>
      </w:pPr>
    </w:lvl>
    <w:lvl w:ilvl="8" w:tplc="687A73B6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1F6CF2"/>
    <w:multiLevelType w:val="hybridMultilevel"/>
    <w:tmpl w:val="8EBADF34"/>
    <w:lvl w:ilvl="0" w:tplc="670A57F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7CEDD64">
      <w:start w:val="1"/>
      <w:numFmt w:val="lowerLetter"/>
      <w:lvlText w:val="%2."/>
      <w:lvlJc w:val="left"/>
      <w:pPr>
        <w:ind w:left="1931" w:hanging="360"/>
      </w:pPr>
    </w:lvl>
    <w:lvl w:ilvl="2" w:tplc="C92C4128">
      <w:start w:val="1"/>
      <w:numFmt w:val="lowerRoman"/>
      <w:lvlText w:val="%3."/>
      <w:lvlJc w:val="right"/>
      <w:pPr>
        <w:ind w:left="2651" w:hanging="180"/>
      </w:pPr>
    </w:lvl>
    <w:lvl w:ilvl="3" w:tplc="02249FDE">
      <w:start w:val="1"/>
      <w:numFmt w:val="decimal"/>
      <w:lvlText w:val="%4."/>
      <w:lvlJc w:val="left"/>
      <w:pPr>
        <w:ind w:left="3371" w:hanging="360"/>
      </w:pPr>
    </w:lvl>
    <w:lvl w:ilvl="4" w:tplc="7F2A0DEC">
      <w:start w:val="1"/>
      <w:numFmt w:val="lowerLetter"/>
      <w:lvlText w:val="%5."/>
      <w:lvlJc w:val="left"/>
      <w:pPr>
        <w:ind w:left="4091" w:hanging="360"/>
      </w:pPr>
    </w:lvl>
    <w:lvl w:ilvl="5" w:tplc="91D04B12">
      <w:start w:val="1"/>
      <w:numFmt w:val="lowerRoman"/>
      <w:lvlText w:val="%6."/>
      <w:lvlJc w:val="right"/>
      <w:pPr>
        <w:ind w:left="4811" w:hanging="180"/>
      </w:pPr>
    </w:lvl>
    <w:lvl w:ilvl="6" w:tplc="6FDA6B58">
      <w:start w:val="1"/>
      <w:numFmt w:val="decimal"/>
      <w:lvlText w:val="%7."/>
      <w:lvlJc w:val="left"/>
      <w:pPr>
        <w:ind w:left="5531" w:hanging="360"/>
      </w:pPr>
    </w:lvl>
    <w:lvl w:ilvl="7" w:tplc="A4F25848">
      <w:start w:val="1"/>
      <w:numFmt w:val="lowerLetter"/>
      <w:lvlText w:val="%8."/>
      <w:lvlJc w:val="left"/>
      <w:pPr>
        <w:ind w:left="6251" w:hanging="360"/>
      </w:pPr>
    </w:lvl>
    <w:lvl w:ilvl="8" w:tplc="20BC5052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70D0D7B"/>
    <w:multiLevelType w:val="hybridMultilevel"/>
    <w:tmpl w:val="98322886"/>
    <w:lvl w:ilvl="0" w:tplc="23109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249B6">
      <w:start w:val="1"/>
      <w:numFmt w:val="lowerLetter"/>
      <w:lvlText w:val="%2."/>
      <w:lvlJc w:val="left"/>
      <w:pPr>
        <w:ind w:left="1440" w:hanging="360"/>
      </w:pPr>
    </w:lvl>
    <w:lvl w:ilvl="2" w:tplc="296EEAF8">
      <w:start w:val="1"/>
      <w:numFmt w:val="lowerRoman"/>
      <w:lvlText w:val="%3."/>
      <w:lvlJc w:val="right"/>
      <w:pPr>
        <w:ind w:left="2160" w:hanging="180"/>
      </w:pPr>
    </w:lvl>
    <w:lvl w:ilvl="3" w:tplc="B10231A8">
      <w:start w:val="1"/>
      <w:numFmt w:val="decimal"/>
      <w:lvlText w:val="%4."/>
      <w:lvlJc w:val="left"/>
      <w:pPr>
        <w:ind w:left="2880" w:hanging="360"/>
      </w:pPr>
    </w:lvl>
    <w:lvl w:ilvl="4" w:tplc="48D0A7E8">
      <w:start w:val="1"/>
      <w:numFmt w:val="lowerLetter"/>
      <w:lvlText w:val="%5."/>
      <w:lvlJc w:val="left"/>
      <w:pPr>
        <w:ind w:left="3600" w:hanging="360"/>
      </w:pPr>
    </w:lvl>
    <w:lvl w:ilvl="5" w:tplc="0FE2CB6A">
      <w:start w:val="1"/>
      <w:numFmt w:val="lowerRoman"/>
      <w:lvlText w:val="%6."/>
      <w:lvlJc w:val="right"/>
      <w:pPr>
        <w:ind w:left="4320" w:hanging="180"/>
      </w:pPr>
    </w:lvl>
    <w:lvl w:ilvl="6" w:tplc="1F5A48F2">
      <w:start w:val="1"/>
      <w:numFmt w:val="decimal"/>
      <w:lvlText w:val="%7."/>
      <w:lvlJc w:val="left"/>
      <w:pPr>
        <w:ind w:left="5040" w:hanging="360"/>
      </w:pPr>
    </w:lvl>
    <w:lvl w:ilvl="7" w:tplc="B936C1D8">
      <w:start w:val="1"/>
      <w:numFmt w:val="lowerLetter"/>
      <w:lvlText w:val="%8."/>
      <w:lvlJc w:val="left"/>
      <w:pPr>
        <w:ind w:left="5760" w:hanging="360"/>
      </w:pPr>
    </w:lvl>
    <w:lvl w:ilvl="8" w:tplc="F1D4F1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B765D"/>
    <w:multiLevelType w:val="hybridMultilevel"/>
    <w:tmpl w:val="2E8E7DD0"/>
    <w:lvl w:ilvl="0" w:tplc="1E144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2D670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6078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1C4D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D61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2145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70AD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D862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B326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BA94AD9"/>
    <w:multiLevelType w:val="hybridMultilevel"/>
    <w:tmpl w:val="4274E572"/>
    <w:lvl w:ilvl="0" w:tplc="E4702356">
      <w:start w:val="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EC1202D2">
      <w:start w:val="1"/>
      <w:numFmt w:val="lowerLetter"/>
      <w:lvlText w:val="%2."/>
      <w:lvlJc w:val="left"/>
      <w:pPr>
        <w:ind w:left="1931" w:hanging="360"/>
      </w:pPr>
    </w:lvl>
    <w:lvl w:ilvl="2" w:tplc="9D1485A2">
      <w:start w:val="1"/>
      <w:numFmt w:val="lowerRoman"/>
      <w:lvlText w:val="%3."/>
      <w:lvlJc w:val="right"/>
      <w:pPr>
        <w:ind w:left="2651" w:hanging="180"/>
      </w:pPr>
    </w:lvl>
    <w:lvl w:ilvl="3" w:tplc="392490C8">
      <w:start w:val="1"/>
      <w:numFmt w:val="decimal"/>
      <w:lvlText w:val="%4."/>
      <w:lvlJc w:val="left"/>
      <w:pPr>
        <w:ind w:left="3371" w:hanging="360"/>
      </w:pPr>
    </w:lvl>
    <w:lvl w:ilvl="4" w:tplc="AEFEF12A">
      <w:start w:val="1"/>
      <w:numFmt w:val="lowerLetter"/>
      <w:lvlText w:val="%5."/>
      <w:lvlJc w:val="left"/>
      <w:pPr>
        <w:ind w:left="4091" w:hanging="360"/>
      </w:pPr>
    </w:lvl>
    <w:lvl w:ilvl="5" w:tplc="86749382">
      <w:start w:val="1"/>
      <w:numFmt w:val="lowerRoman"/>
      <w:lvlText w:val="%6."/>
      <w:lvlJc w:val="right"/>
      <w:pPr>
        <w:ind w:left="4811" w:hanging="180"/>
      </w:pPr>
    </w:lvl>
    <w:lvl w:ilvl="6" w:tplc="8B6A0554">
      <w:start w:val="1"/>
      <w:numFmt w:val="decimal"/>
      <w:lvlText w:val="%7."/>
      <w:lvlJc w:val="left"/>
      <w:pPr>
        <w:ind w:left="5531" w:hanging="360"/>
      </w:pPr>
    </w:lvl>
    <w:lvl w:ilvl="7" w:tplc="CE260268">
      <w:start w:val="1"/>
      <w:numFmt w:val="lowerLetter"/>
      <w:lvlText w:val="%8."/>
      <w:lvlJc w:val="left"/>
      <w:pPr>
        <w:ind w:left="6251" w:hanging="360"/>
      </w:pPr>
    </w:lvl>
    <w:lvl w:ilvl="8" w:tplc="8ACAEF3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16"/>
  </w:num>
  <w:num w:numId="13">
    <w:abstractNumId w:val="3"/>
  </w:num>
  <w:num w:numId="14">
    <w:abstractNumId w:val="6"/>
  </w:num>
  <w:num w:numId="15">
    <w:abstractNumId w:val="14"/>
  </w:num>
  <w:num w:numId="16">
    <w:abstractNumId w:val="13"/>
  </w:num>
  <w:num w:numId="17">
    <w:abstractNumId w:val="15"/>
  </w:num>
  <w:num w:numId="18">
    <w:abstractNumId w:val="18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39"/>
    <w:rsid w:val="0078336D"/>
    <w:rsid w:val="00BD3939"/>
    <w:rsid w:val="00D8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69117-6E0C-4D7C-B98F-6051E750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pPr>
      <w:keepNext/>
      <w:tabs>
        <w:tab w:val="num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outlineLvl w:val="2"/>
    </w:p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1"/>
  </w:style>
  <w:style w:type="character" w:styleId="ae">
    <w:name w:val="page number"/>
    <w:basedOn w:val="13"/>
  </w:style>
  <w:style w:type="paragraph" w:customStyle="1" w:styleId="14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">
    <w:name w:val="Body Text"/>
    <w:basedOn w:val="a"/>
    <w:link w:val="af0"/>
    <w:rPr>
      <w:sz w:val="28"/>
    </w:rPr>
  </w:style>
  <w:style w:type="paragraph" w:styleId="af1">
    <w:name w:val="List"/>
    <w:basedOn w:val="af"/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link w:val="af7"/>
    <w:pPr>
      <w:ind w:firstLine="284"/>
      <w:jc w:val="both"/>
    </w:pPr>
  </w:style>
  <w:style w:type="paragraph" w:styleId="af8">
    <w:name w:val="Title"/>
    <w:basedOn w:val="a"/>
    <w:next w:val="af9"/>
    <w:link w:val="afa"/>
    <w:qFormat/>
    <w:pPr>
      <w:jc w:val="center"/>
    </w:pPr>
    <w:rPr>
      <w:b/>
      <w:sz w:val="28"/>
    </w:rPr>
  </w:style>
  <w:style w:type="paragraph" w:styleId="af9">
    <w:name w:val="Subtitle"/>
    <w:basedOn w:val="14"/>
    <w:next w:val="af"/>
    <w:link w:val="afb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firstLine="1418"/>
    </w:pPr>
  </w:style>
  <w:style w:type="paragraph" w:customStyle="1" w:styleId="310">
    <w:name w:val="Основной текст с отступом 31"/>
    <w:basedOn w:val="a"/>
    <w:pPr>
      <w:ind w:firstLine="1440"/>
    </w:pPr>
  </w:style>
  <w:style w:type="paragraph" w:customStyle="1" w:styleId="17">
    <w:name w:val="Обычный1"/>
    <w:pPr>
      <w:widowControl w:val="0"/>
    </w:pPr>
    <w:rPr>
      <w:rFonts w:eastAsia="Arial"/>
      <w:lang w:eastAsia="ar-SA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f"/>
  </w:style>
  <w:style w:type="paragraph" w:styleId="aff1">
    <w:name w:val="Normal (Web)"/>
    <w:basedOn w:val="a"/>
    <w:pPr>
      <w:spacing w:before="100" w:beforeAutospacing="1" w:after="119"/>
    </w:pPr>
    <w:rPr>
      <w:szCs w:val="24"/>
      <w:lang w:eastAsia="ru-RU"/>
    </w:rPr>
  </w:style>
  <w:style w:type="paragraph" w:styleId="aff2">
    <w:name w:val="No Spacing"/>
    <w:link w:val="aff3"/>
    <w:qFormat/>
    <w:rPr>
      <w:rFonts w:ascii="Calibri" w:hAnsi="Calibri"/>
      <w:sz w:val="22"/>
      <w:szCs w:val="22"/>
      <w:lang w:val="en-US" w:eastAsia="en-US" w:bidi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3">
    <w:name w:val="Без интервала Знак"/>
    <w:link w:val="aff2"/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pPr>
      <w:jc w:val="center"/>
    </w:pPr>
    <w:rPr>
      <w:sz w:val="28"/>
      <w:lang w:eastAsia="ru-RU"/>
    </w:rPr>
  </w:style>
  <w:style w:type="character" w:customStyle="1" w:styleId="10">
    <w:name w:val="Заголовок 1 Знак"/>
    <w:link w:val="1"/>
    <w:rPr>
      <w:sz w:val="28"/>
      <w:lang w:eastAsia="ar-SA"/>
    </w:rPr>
  </w:style>
  <w:style w:type="character" w:customStyle="1" w:styleId="21">
    <w:name w:val="Заголовок 2 Знак"/>
    <w:link w:val="20"/>
    <w:rPr>
      <w:b/>
      <w:sz w:val="28"/>
      <w:lang w:eastAsia="ar-SA"/>
    </w:rPr>
  </w:style>
  <w:style w:type="character" w:customStyle="1" w:styleId="30">
    <w:name w:val="Заголовок 3 Знак"/>
    <w:link w:val="3"/>
    <w:rPr>
      <w:sz w:val="24"/>
      <w:lang w:eastAsia="ar-SA"/>
    </w:rPr>
  </w:style>
  <w:style w:type="character" w:customStyle="1" w:styleId="40">
    <w:name w:val="Заголовок 4 Знак"/>
    <w:link w:val="4"/>
    <w:rPr>
      <w:b/>
      <w:spacing w:val="60"/>
      <w:sz w:val="24"/>
      <w:lang w:eastAsia="ar-SA"/>
    </w:rPr>
  </w:style>
  <w:style w:type="character" w:customStyle="1" w:styleId="50">
    <w:name w:val="Заголовок 5 Знак"/>
    <w:link w:val="5"/>
    <w:rPr>
      <w:sz w:val="28"/>
      <w:lang w:eastAsia="ar-SA"/>
    </w:rPr>
  </w:style>
  <w:style w:type="character" w:customStyle="1" w:styleId="60">
    <w:name w:val="Заголовок 6 Знак"/>
    <w:link w:val="6"/>
    <w:rPr>
      <w:sz w:val="28"/>
      <w:lang w:eastAsia="ar-SA"/>
    </w:rPr>
  </w:style>
  <w:style w:type="character" w:customStyle="1" w:styleId="70">
    <w:name w:val="Заголовок 7 Знак"/>
    <w:link w:val="7"/>
    <w:rPr>
      <w:b/>
      <w:bCs/>
      <w:sz w:val="28"/>
      <w:szCs w:val="28"/>
      <w:lang w:bidi="ar-SA"/>
    </w:rPr>
  </w:style>
  <w:style w:type="character" w:customStyle="1" w:styleId="af0">
    <w:name w:val="Основной текст Знак"/>
    <w:link w:val="af"/>
    <w:rPr>
      <w:sz w:val="28"/>
      <w:lang w:val="ru-RU" w:eastAsia="ar-SA" w:bidi="ar-SA"/>
    </w:rPr>
  </w:style>
  <w:style w:type="character" w:customStyle="1" w:styleId="af7">
    <w:name w:val="Основной текст с отступом Знак"/>
    <w:link w:val="af6"/>
    <w:rPr>
      <w:sz w:val="24"/>
      <w:lang w:val="ru-RU" w:eastAsia="ar-SA" w:bidi="ar-SA"/>
    </w:rPr>
  </w:style>
  <w:style w:type="character" w:customStyle="1" w:styleId="af5">
    <w:name w:val="Нижний колонтитул Знак"/>
    <w:link w:val="af4"/>
    <w:uiPriority w:val="99"/>
    <w:rPr>
      <w:sz w:val="24"/>
      <w:lang w:val="ru-RU" w:eastAsia="ar-SA" w:bidi="ar-SA"/>
    </w:rPr>
  </w:style>
  <w:style w:type="character" w:customStyle="1" w:styleId="af3">
    <w:name w:val="Верхний колонтитул Знак"/>
    <w:link w:val="af2"/>
    <w:rPr>
      <w:sz w:val="24"/>
      <w:lang w:val="ru-RU" w:eastAsia="ar-SA" w:bidi="ar-SA"/>
    </w:rPr>
  </w:style>
  <w:style w:type="paragraph" w:styleId="2">
    <w:name w:val="List Bullet 2"/>
    <w:basedOn w:val="a"/>
    <w:pPr>
      <w:numPr>
        <w:numId w:val="3"/>
      </w:numPr>
      <w:tabs>
        <w:tab w:val="clear" w:pos="643"/>
      </w:tabs>
      <w:ind w:left="0" w:firstLine="355"/>
      <w:jc w:val="both"/>
    </w:pPr>
    <w:rPr>
      <w:sz w:val="28"/>
      <w:szCs w:val="28"/>
      <w:lang w:eastAsia="ru-RU"/>
    </w:rPr>
  </w:style>
  <w:style w:type="character" w:customStyle="1" w:styleId="afa">
    <w:name w:val="Название Знак"/>
    <w:link w:val="af8"/>
    <w:rPr>
      <w:b/>
      <w:sz w:val="28"/>
      <w:lang w:val="ru-RU" w:eastAsia="ar-SA" w:bidi="ar-SA"/>
    </w:rPr>
  </w:style>
  <w:style w:type="character" w:customStyle="1" w:styleId="afb">
    <w:name w:val="Подзаголовок Знак"/>
    <w:link w:val="af9"/>
    <w:rPr>
      <w:rFonts w:ascii="Arial" w:eastAsia="Arial Unicode MS" w:hAnsi="Arial" w:cs="Tahoma"/>
      <w:i/>
      <w:iCs/>
      <w:sz w:val="28"/>
      <w:szCs w:val="28"/>
      <w:lang w:val="ru-RU" w:eastAsia="ar-SA" w:bidi="ar-SA"/>
    </w:rPr>
  </w:style>
  <w:style w:type="character" w:customStyle="1" w:styleId="26">
    <w:name w:val="Основной текст 2 Знак"/>
    <w:link w:val="27"/>
    <w:rPr>
      <w:sz w:val="28"/>
      <w:szCs w:val="28"/>
      <w:lang w:bidi="ar-SA"/>
    </w:rPr>
  </w:style>
  <w:style w:type="paragraph" w:styleId="27">
    <w:name w:val="Body Text 2"/>
    <w:basedOn w:val="a"/>
    <w:link w:val="26"/>
    <w:rPr>
      <w:sz w:val="28"/>
      <w:szCs w:val="28"/>
    </w:rPr>
  </w:style>
  <w:style w:type="character" w:customStyle="1" w:styleId="33">
    <w:name w:val="Основной текст 3 Знак"/>
    <w:link w:val="34"/>
    <w:rPr>
      <w:b/>
      <w:bCs/>
      <w:sz w:val="24"/>
      <w:szCs w:val="24"/>
      <w:lang w:bidi="ar-SA"/>
    </w:rPr>
  </w:style>
  <w:style w:type="paragraph" w:styleId="34">
    <w:name w:val="Body Text 3"/>
    <w:basedOn w:val="a"/>
    <w:link w:val="33"/>
    <w:pPr>
      <w:spacing w:line="360" w:lineRule="auto"/>
      <w:jc w:val="both"/>
    </w:pPr>
    <w:rPr>
      <w:b/>
      <w:bCs/>
      <w:szCs w:val="24"/>
    </w:rPr>
  </w:style>
  <w:style w:type="character" w:customStyle="1" w:styleId="28">
    <w:name w:val="Основной текст с отступом 2 Знак"/>
    <w:link w:val="29"/>
    <w:rPr>
      <w:sz w:val="28"/>
      <w:szCs w:val="28"/>
      <w:lang w:bidi="ar-SA"/>
    </w:rPr>
  </w:style>
  <w:style w:type="paragraph" w:styleId="29">
    <w:name w:val="Body Text Indent 2"/>
    <w:basedOn w:val="a"/>
    <w:link w:val="28"/>
    <w:pPr>
      <w:ind w:firstLine="567"/>
      <w:jc w:val="both"/>
    </w:pPr>
    <w:rPr>
      <w:sz w:val="28"/>
      <w:szCs w:val="28"/>
    </w:rPr>
  </w:style>
  <w:style w:type="character" w:customStyle="1" w:styleId="35">
    <w:name w:val="Основной текст с отступом 3 Знак"/>
    <w:link w:val="36"/>
    <w:rPr>
      <w:sz w:val="28"/>
      <w:szCs w:val="28"/>
      <w:lang w:bidi="ar-SA"/>
    </w:rPr>
  </w:style>
  <w:style w:type="paragraph" w:styleId="36">
    <w:name w:val="Body Text Indent 3"/>
    <w:basedOn w:val="a"/>
    <w:link w:val="35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aff5">
    <w:name w:val="Схема документа Знак"/>
    <w:link w:val="aff6"/>
    <w:rPr>
      <w:rFonts w:ascii="Tahoma" w:hAnsi="Tahoma" w:cs="Tahoma"/>
      <w:lang w:bidi="ar-SA"/>
    </w:rPr>
  </w:style>
  <w:style w:type="paragraph" w:styleId="aff6">
    <w:name w:val="Document Map"/>
    <w:basedOn w:val="a"/>
    <w:link w:val="aff5"/>
    <w:pPr>
      <w:shd w:val="clear" w:color="auto" w:fill="000080"/>
    </w:pPr>
    <w:rPr>
      <w:rFonts w:ascii="Tahoma" w:hAnsi="Tahoma" w:cs="Tahoma"/>
      <w:sz w:val="20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aff7">
    <w:name w:val="Внимание: Криминал!!"/>
    <w:basedOn w:val="a"/>
    <w:next w:val="a"/>
    <w:pPr>
      <w:widowControl w:val="0"/>
      <w:jc w:val="both"/>
    </w:pPr>
    <w:rPr>
      <w:rFonts w:ascii="Arial" w:hAnsi="Arial" w:cs="Arial"/>
      <w:szCs w:val="24"/>
      <w:lang w:eastAsia="ru-RU"/>
    </w:rPr>
  </w:style>
  <w:style w:type="paragraph" w:customStyle="1" w:styleId="aff8">
    <w:name w:val="Внимание: недобросовестность!"/>
    <w:basedOn w:val="a"/>
    <w:next w:val="a"/>
    <w:pPr>
      <w:widowControl w:val="0"/>
      <w:jc w:val="both"/>
    </w:pPr>
    <w:rPr>
      <w:rFonts w:ascii="Arial" w:hAnsi="Arial" w:cs="Arial"/>
      <w:szCs w:val="24"/>
      <w:lang w:eastAsia="ru-RU"/>
    </w:rPr>
  </w:style>
  <w:style w:type="paragraph" w:customStyle="1" w:styleId="aff9">
    <w:name w:val="Основное меню (преемственное)"/>
    <w:basedOn w:val="a"/>
    <w:next w:val="a"/>
    <w:pPr>
      <w:widowControl w:val="0"/>
      <w:jc w:val="both"/>
    </w:pPr>
    <w:rPr>
      <w:rFonts w:ascii="Verdana" w:hAnsi="Verdana" w:cs="Verdana"/>
      <w:szCs w:val="24"/>
      <w:lang w:eastAsia="ru-RU"/>
    </w:rPr>
  </w:style>
  <w:style w:type="paragraph" w:customStyle="1" w:styleId="affa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  <w:szCs w:val="24"/>
      <w:lang w:eastAsia="ru-RU"/>
    </w:rPr>
  </w:style>
  <w:style w:type="paragraph" w:customStyle="1" w:styleId="affb">
    <w:name w:val="Интерактивный заголовок"/>
    <w:basedOn w:val="14"/>
    <w:next w:val="a"/>
    <w:pPr>
      <w:keepNext w:val="0"/>
      <w:widowControl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c">
    <w:name w:val="Интерфейс"/>
    <w:basedOn w:val="a"/>
    <w:next w:val="a"/>
    <w:pPr>
      <w:widowControl w:val="0"/>
      <w:jc w:val="both"/>
    </w:pPr>
    <w:rPr>
      <w:rFonts w:ascii="Arial" w:hAnsi="Arial" w:cs="Arial"/>
      <w:color w:val="F0F0F0"/>
      <w:sz w:val="22"/>
      <w:szCs w:val="22"/>
      <w:lang w:eastAsia="ru-RU"/>
    </w:rPr>
  </w:style>
  <w:style w:type="paragraph" w:customStyle="1" w:styleId="affd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  <w:szCs w:val="24"/>
      <w:lang w:eastAsia="ru-RU"/>
    </w:rPr>
  </w:style>
  <w:style w:type="paragraph" w:customStyle="1" w:styleId="affe">
    <w:name w:val="Информация об изменениях документа"/>
    <w:basedOn w:val="affd"/>
    <w:next w:val="a"/>
    <w:pPr>
      <w:ind w:left="0"/>
    </w:pPr>
  </w:style>
  <w:style w:type="paragraph" w:customStyle="1" w:styleId="afff">
    <w:name w:val="Текст (лев. подпись)"/>
    <w:basedOn w:val="a"/>
    <w:next w:val="a"/>
    <w:pPr>
      <w:widowControl w:val="0"/>
    </w:pPr>
    <w:rPr>
      <w:rFonts w:ascii="Arial" w:hAnsi="Arial" w:cs="Arial"/>
      <w:szCs w:val="24"/>
      <w:lang w:eastAsia="ru-RU"/>
    </w:rPr>
  </w:style>
  <w:style w:type="paragraph" w:customStyle="1" w:styleId="afff0">
    <w:name w:val="Колонтитул (левый)"/>
    <w:basedOn w:val="afff"/>
    <w:next w:val="a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pPr>
      <w:widowControl w:val="0"/>
      <w:jc w:val="right"/>
    </w:pPr>
    <w:rPr>
      <w:rFonts w:ascii="Arial" w:hAnsi="Arial" w:cs="Arial"/>
      <w:szCs w:val="24"/>
      <w:lang w:eastAsia="ru-RU"/>
    </w:rPr>
  </w:style>
  <w:style w:type="paragraph" w:customStyle="1" w:styleId="afff2">
    <w:name w:val="Колонтитул (правый)"/>
    <w:basedOn w:val="afff1"/>
    <w:next w:val="a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ff4">
    <w:name w:val="Куда обратиться?"/>
    <w:basedOn w:val="a"/>
    <w:next w:val="a"/>
    <w:pPr>
      <w:widowControl w:val="0"/>
      <w:jc w:val="both"/>
    </w:pPr>
    <w:rPr>
      <w:rFonts w:ascii="Arial" w:hAnsi="Arial" w:cs="Arial"/>
      <w:szCs w:val="24"/>
      <w:lang w:eastAsia="ru-RU"/>
    </w:rPr>
  </w:style>
  <w:style w:type="paragraph" w:customStyle="1" w:styleId="afff5">
    <w:name w:val="Моноширинный"/>
    <w:basedOn w:val="a"/>
    <w:next w:val="a"/>
    <w:pPr>
      <w:widowControl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f6">
    <w:name w:val="Необходимые документы"/>
    <w:basedOn w:val="a"/>
    <w:next w:val="a"/>
    <w:pPr>
      <w:widowControl w:val="0"/>
      <w:ind w:left="118"/>
      <w:jc w:val="both"/>
    </w:pPr>
    <w:rPr>
      <w:rFonts w:ascii="Arial" w:hAnsi="Arial" w:cs="Arial"/>
      <w:szCs w:val="24"/>
      <w:lang w:eastAsia="ru-RU"/>
    </w:rPr>
  </w:style>
  <w:style w:type="paragraph" w:customStyle="1" w:styleId="afff7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Cs w:val="24"/>
      <w:lang w:eastAsia="ru-RU"/>
    </w:rPr>
  </w:style>
  <w:style w:type="paragraph" w:customStyle="1" w:styleId="afff8">
    <w:name w:val="Объект"/>
    <w:basedOn w:val="a"/>
    <w:next w:val="a"/>
    <w:pPr>
      <w:widowControl w:val="0"/>
      <w:jc w:val="both"/>
    </w:pPr>
    <w:rPr>
      <w:szCs w:val="24"/>
      <w:lang w:eastAsia="ru-RU"/>
    </w:rPr>
  </w:style>
  <w:style w:type="paragraph" w:customStyle="1" w:styleId="af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fa">
    <w:name w:val="Оглавление"/>
    <w:basedOn w:val="afff9"/>
    <w:next w:val="a"/>
    <w:pPr>
      <w:ind w:left="140"/>
    </w:pPr>
    <w:rPr>
      <w:rFonts w:ascii="Arial" w:hAnsi="Arial" w:cs="Arial"/>
    </w:rPr>
  </w:style>
  <w:style w:type="paragraph" w:customStyle="1" w:styleId="afffb">
    <w:name w:val="Переменная часть"/>
    <w:basedOn w:val="aff9"/>
    <w:next w:val="a"/>
    <w:rPr>
      <w:rFonts w:ascii="Arial" w:hAnsi="Arial" w:cs="Arial"/>
      <w:sz w:val="20"/>
      <w:szCs w:val="20"/>
    </w:rPr>
  </w:style>
  <w:style w:type="paragraph" w:customStyle="1" w:styleId="afffc">
    <w:name w:val="Постоянная часть"/>
    <w:basedOn w:val="aff9"/>
    <w:next w:val="a"/>
    <w:rPr>
      <w:rFonts w:ascii="Arial" w:hAnsi="Arial" w:cs="Arial"/>
      <w:sz w:val="22"/>
      <w:szCs w:val="22"/>
    </w:rPr>
  </w:style>
  <w:style w:type="paragraph" w:customStyle="1" w:styleId="afffd">
    <w:name w:val="Прижатый влево"/>
    <w:basedOn w:val="a"/>
    <w:next w:val="a"/>
    <w:pPr>
      <w:widowControl w:val="0"/>
    </w:pPr>
    <w:rPr>
      <w:rFonts w:ascii="Arial" w:hAnsi="Arial" w:cs="Arial"/>
      <w:szCs w:val="24"/>
      <w:lang w:eastAsia="ru-RU"/>
    </w:rPr>
  </w:style>
  <w:style w:type="paragraph" w:customStyle="1" w:styleId="afffe">
    <w:name w:val="Пример."/>
    <w:basedOn w:val="a"/>
    <w:next w:val="a"/>
    <w:pPr>
      <w:widowControl w:val="0"/>
      <w:ind w:left="118" w:firstLine="602"/>
      <w:jc w:val="both"/>
    </w:pPr>
    <w:rPr>
      <w:rFonts w:ascii="Arial" w:hAnsi="Arial" w:cs="Arial"/>
      <w:szCs w:val="24"/>
      <w:lang w:eastAsia="ru-RU"/>
    </w:rPr>
  </w:style>
  <w:style w:type="paragraph" w:customStyle="1" w:styleId="affff">
    <w:name w:val="Примечание."/>
    <w:basedOn w:val="affd"/>
    <w:next w:val="a"/>
    <w:pPr>
      <w:ind w:left="0"/>
    </w:pPr>
    <w:rPr>
      <w:i w:val="0"/>
      <w:iCs w:val="0"/>
      <w:color w:val="auto"/>
    </w:rPr>
  </w:style>
  <w:style w:type="paragraph" w:customStyle="1" w:styleId="affff0">
    <w:name w:val="Словарная статья"/>
    <w:basedOn w:val="a"/>
    <w:next w:val="a"/>
    <w:pPr>
      <w:widowControl w:val="0"/>
      <w:ind w:right="118"/>
      <w:jc w:val="both"/>
    </w:pPr>
    <w:rPr>
      <w:rFonts w:ascii="Arial" w:hAnsi="Arial" w:cs="Arial"/>
      <w:szCs w:val="24"/>
      <w:lang w:eastAsia="ru-RU"/>
    </w:rPr>
  </w:style>
  <w:style w:type="paragraph" w:customStyle="1" w:styleId="affff1">
    <w:name w:val="Текст (справка)"/>
    <w:basedOn w:val="a"/>
    <w:next w:val="a"/>
    <w:pPr>
      <w:widowControl w:val="0"/>
      <w:ind w:left="170" w:right="170"/>
    </w:pPr>
    <w:rPr>
      <w:rFonts w:ascii="Arial" w:hAnsi="Arial" w:cs="Arial"/>
      <w:szCs w:val="24"/>
      <w:lang w:eastAsia="ru-RU"/>
    </w:rPr>
  </w:style>
  <w:style w:type="paragraph" w:customStyle="1" w:styleId="affff2">
    <w:name w:val="Текст в таблице"/>
    <w:basedOn w:val="afff7"/>
    <w:next w:val="a"/>
    <w:pPr>
      <w:ind w:firstLine="500"/>
    </w:pPr>
  </w:style>
  <w:style w:type="paragraph" w:customStyle="1" w:styleId="affff3">
    <w:name w:val="Технический комментарий"/>
    <w:basedOn w:val="a"/>
    <w:next w:val="a"/>
    <w:pPr>
      <w:widowControl w:val="0"/>
    </w:pPr>
    <w:rPr>
      <w:rFonts w:ascii="Arial" w:hAnsi="Arial" w:cs="Arial"/>
      <w:szCs w:val="24"/>
      <w:lang w:eastAsia="ru-RU"/>
    </w:rPr>
  </w:style>
  <w:style w:type="paragraph" w:customStyle="1" w:styleId="affff4">
    <w:name w:val="Центрированный (таблица)"/>
    <w:basedOn w:val="afff7"/>
    <w:next w:val="a"/>
    <w:pPr>
      <w:jc w:val="center"/>
    </w:pPr>
  </w:style>
  <w:style w:type="paragraph" w:customStyle="1" w:styleId="Style4">
    <w:name w:val="Style4"/>
    <w:basedOn w:val="a"/>
    <w:pPr>
      <w:widowControl w:val="0"/>
    </w:pPr>
    <w:rPr>
      <w:szCs w:val="24"/>
      <w:lang w:eastAsia="ru-RU"/>
    </w:rPr>
  </w:style>
  <w:style w:type="paragraph" w:customStyle="1" w:styleId="Style1">
    <w:name w:val="Style1"/>
    <w:basedOn w:val="a"/>
    <w:pPr>
      <w:widowControl w:val="0"/>
    </w:pPr>
    <w:rPr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18">
    <w:name w:val="Знак1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customStyle="1" w:styleId="affff5">
    <w:name w:val="Цветовое выделение"/>
    <w:rPr>
      <w:b/>
      <w:bCs/>
      <w:color w:val="000080"/>
    </w:rPr>
  </w:style>
  <w:style w:type="character" w:customStyle="1" w:styleId="affff6">
    <w:name w:val="Гипертекстовая ссылка"/>
    <w:rPr>
      <w:b w:val="0"/>
      <w:bCs w:val="0"/>
      <w:color w:val="008000"/>
    </w:rPr>
  </w:style>
  <w:style w:type="character" w:customStyle="1" w:styleId="affff7">
    <w:name w:val="Активная гипертекстовая ссылка"/>
    <w:rPr>
      <w:b/>
      <w:bCs/>
      <w:color w:val="008000"/>
      <w:u w:val="single"/>
    </w:rPr>
  </w:style>
  <w:style w:type="character" w:customStyle="1" w:styleId="affff8">
    <w:name w:val="Заголовок своего сообщения"/>
    <w:rPr>
      <w:b w:val="0"/>
      <w:bCs w:val="0"/>
      <w:color w:val="000080"/>
    </w:rPr>
  </w:style>
  <w:style w:type="character" w:customStyle="1" w:styleId="affff9">
    <w:name w:val="Заголовок чужого сообщения"/>
    <w:rPr>
      <w:b w:val="0"/>
      <w:bCs w:val="0"/>
      <w:color w:val="FF0000"/>
    </w:rPr>
  </w:style>
  <w:style w:type="character" w:customStyle="1" w:styleId="affffa">
    <w:name w:val="Найденные слова"/>
    <w:rPr>
      <w:b w:val="0"/>
      <w:bCs w:val="0"/>
      <w:color w:val="000080"/>
    </w:rPr>
  </w:style>
  <w:style w:type="character" w:customStyle="1" w:styleId="affffb">
    <w:name w:val="Не вступил в силу"/>
    <w:rPr>
      <w:b w:val="0"/>
      <w:bCs w:val="0"/>
      <w:color w:val="008080"/>
    </w:rPr>
  </w:style>
  <w:style w:type="character" w:customStyle="1" w:styleId="affffc">
    <w:name w:val="Опечатки"/>
    <w:rPr>
      <w:color w:val="FF0000"/>
    </w:rPr>
  </w:style>
  <w:style w:type="character" w:customStyle="1" w:styleId="affffd">
    <w:name w:val="Продолжение ссылки"/>
    <w:rPr>
      <w:b/>
      <w:bCs/>
      <w:color w:val="008000"/>
    </w:rPr>
  </w:style>
  <w:style w:type="character" w:customStyle="1" w:styleId="affffe">
    <w:name w:val="Сравнение редакций"/>
    <w:rPr>
      <w:b w:val="0"/>
      <w:bCs w:val="0"/>
      <w:color w:val="000080"/>
    </w:rPr>
  </w:style>
  <w:style w:type="character" w:customStyle="1" w:styleId="afffff">
    <w:name w:val="Сравнение редакций. Добавленный фрагмент"/>
    <w:rPr>
      <w:color w:val="0000FF"/>
    </w:rPr>
  </w:style>
  <w:style w:type="character" w:customStyle="1" w:styleId="afffff0">
    <w:name w:val="Сравнение редакций. Удаленный фрагмент"/>
    <w:rPr>
      <w:strike/>
      <w:color w:val="808000"/>
    </w:rPr>
  </w:style>
  <w:style w:type="character" w:customStyle="1" w:styleId="afffff1">
    <w:name w:val="Утратил силу"/>
    <w:rPr>
      <w:b w:val="0"/>
      <w:bCs w:val="0"/>
      <w:strike/>
      <w:color w:val="808000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6"/>
      <w:szCs w:val="26"/>
    </w:rPr>
  </w:style>
  <w:style w:type="character" w:styleId="afffff2">
    <w:name w:val="Hyperlink"/>
    <w:rPr>
      <w:color w:val="0000FF"/>
      <w:u w:val="single"/>
    </w:rPr>
  </w:style>
  <w:style w:type="character" w:styleId="afffff3">
    <w:name w:val="FollowedHyperlink"/>
    <w:rPr>
      <w:color w:val="0000FF"/>
      <w:u w:val="single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pPr>
      <w:spacing w:before="33" w:after="33"/>
    </w:pPr>
    <w:rPr>
      <w:szCs w:val="24"/>
      <w:lang w:eastAsia="ru-RU"/>
    </w:rPr>
  </w:style>
  <w:style w:type="numbering" w:customStyle="1" w:styleId="19">
    <w:name w:val="Нет списка1"/>
    <w:next w:val="a2"/>
    <w:semiHidden/>
    <w:unhideWhenUsed/>
  </w:style>
  <w:style w:type="character" w:customStyle="1" w:styleId="1a">
    <w:name w:val="Название Знак1"/>
    <w:rPr>
      <w:rFonts w:ascii="Cambria" w:eastAsia="Times New Roman" w:hAnsi="Cambria" w:cs="Times New Roman"/>
      <w:color w:val="17365D"/>
      <w:spacing w:val="5"/>
      <w:sz w:val="52"/>
      <w:szCs w:val="52"/>
      <w:lang w:eastAsia="ru-RU"/>
    </w:rPr>
  </w:style>
  <w:style w:type="character" w:customStyle="1" w:styleId="1b">
    <w:name w:val="Подзаголовок Знак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1">
    <w:name w:val="Основной текст 2 Знак1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3 Знак1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2">
    <w:name w:val="Основной текст с отступом 3 Знак1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c">
    <w:name w:val="Схема документа Знак1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d">
    <w:name w:val="Текст выноски Знак1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f4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2a">
    <w:name w:val="Нет списка2"/>
    <w:next w:val="a2"/>
    <w:semiHidden/>
    <w:unhideWhenUsed/>
  </w:style>
  <w:style w:type="numbering" w:customStyle="1" w:styleId="37">
    <w:name w:val="Нет списка3"/>
    <w:next w:val="a2"/>
    <w:semiHidden/>
    <w:unhideWhenUsed/>
  </w:style>
  <w:style w:type="numbering" w:customStyle="1" w:styleId="43">
    <w:name w:val="Нет списка4"/>
    <w:next w:val="a2"/>
    <w:semiHidden/>
    <w:unhideWhenUsed/>
  </w:style>
  <w:style w:type="numbering" w:customStyle="1" w:styleId="110">
    <w:name w:val="Нет списка11"/>
    <w:next w:val="a2"/>
    <w:semiHidden/>
  </w:style>
  <w:style w:type="table" w:customStyle="1" w:styleId="1e">
    <w:name w:val="Сетка таблицы1"/>
    <w:basedOn w:val="a1"/>
    <w:next w:val="af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semiHidden/>
    <w:unhideWhenUsed/>
  </w:style>
  <w:style w:type="numbering" w:customStyle="1" w:styleId="213">
    <w:name w:val="Нет списка21"/>
    <w:next w:val="a2"/>
    <w:semiHidden/>
    <w:unhideWhenUsed/>
  </w:style>
  <w:style w:type="numbering" w:customStyle="1" w:styleId="313">
    <w:name w:val="Нет списка31"/>
    <w:next w:val="a2"/>
    <w:semiHidden/>
    <w:unhideWhenUsed/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paragraph" w:styleId="affff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paragraph" w:customStyle="1" w:styleId="Style24">
    <w:name w:val="Style24"/>
    <w:basedOn w:val="a"/>
    <w:pPr>
      <w:widowControl w:val="0"/>
      <w:spacing w:line="324" w:lineRule="exact"/>
      <w:jc w:val="both"/>
    </w:pPr>
    <w:rPr>
      <w:szCs w:val="24"/>
      <w:lang w:eastAsia="ru-RU"/>
    </w:rPr>
  </w:style>
  <w:style w:type="character" w:customStyle="1" w:styleId="FontStyle162">
    <w:name w:val="Font Style162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pPr>
      <w:widowControl w:val="0"/>
      <w:spacing w:line="323" w:lineRule="exact"/>
      <w:ind w:firstLine="691"/>
      <w:jc w:val="both"/>
    </w:pPr>
    <w:rPr>
      <w:szCs w:val="24"/>
      <w:lang w:eastAsia="ru-RU"/>
    </w:rPr>
  </w:style>
  <w:style w:type="paragraph" w:customStyle="1" w:styleId="Style39">
    <w:name w:val="Style39"/>
    <w:basedOn w:val="a"/>
    <w:pPr>
      <w:widowControl w:val="0"/>
      <w:spacing w:line="322" w:lineRule="exact"/>
      <w:ind w:firstLine="533"/>
      <w:jc w:val="both"/>
    </w:pPr>
    <w:rPr>
      <w:szCs w:val="24"/>
      <w:lang w:eastAsia="ru-RU"/>
    </w:rPr>
  </w:style>
  <w:style w:type="paragraph" w:customStyle="1" w:styleId="1f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pPr>
      <w:widowControl w:val="0"/>
      <w:spacing w:line="324" w:lineRule="exact"/>
      <w:ind w:firstLine="605"/>
    </w:pPr>
    <w:rPr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101">
    <w:name w:val="xl10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102">
    <w:name w:val="xl10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  <w:lang w:eastAsia="ru-RU"/>
    </w:rPr>
  </w:style>
  <w:style w:type="character" w:customStyle="1" w:styleId="FontStyle35">
    <w:name w:val="Font Style35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10">
    <w:name w:val="xl1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11">
    <w:name w:val="xl111"/>
    <w:basedOn w:val="a"/>
    <w:pPr>
      <w:pBdr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szCs w:val="24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18">
    <w:name w:val="xl11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19">
    <w:name w:val="xl1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1">
    <w:name w:val="xl121"/>
    <w:basedOn w:val="a"/>
    <w:pPr>
      <w:shd w:val="clear" w:color="000000" w:fill="EBF1DE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2">
    <w:name w:val="xl122"/>
    <w:basedOn w:val="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4">
    <w:name w:val="xl124"/>
    <w:basedOn w:val="a"/>
    <w:pPr>
      <w:shd w:val="clear" w:color="000000" w:fill="EBF1DE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5">
    <w:name w:val="xl125"/>
    <w:basedOn w:val="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b/>
      <w:bCs/>
      <w:i/>
      <w:iCs/>
      <w:sz w:val="32"/>
      <w:szCs w:val="32"/>
      <w:lang w:eastAsia="ru-RU"/>
    </w:rPr>
  </w:style>
  <w:style w:type="paragraph" w:customStyle="1" w:styleId="xl132">
    <w:name w:val="xl132"/>
    <w:basedOn w:val="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b/>
      <w:bCs/>
      <w:i/>
      <w:iCs/>
      <w:sz w:val="32"/>
      <w:szCs w:val="32"/>
      <w:lang w:eastAsia="ru-RU"/>
    </w:rPr>
  </w:style>
  <w:style w:type="paragraph" w:customStyle="1" w:styleId="xl133">
    <w:name w:val="xl133"/>
    <w:basedOn w:val="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b/>
      <w:bCs/>
      <w:i/>
      <w:iCs/>
      <w:sz w:val="32"/>
      <w:szCs w:val="32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45">
    <w:name w:val="xl14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46">
    <w:name w:val="xl1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8">
    <w:name w:val="xl14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E66CBC0-5EA1-4762-8401-2B30A7F94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2</cp:revision>
  <dcterms:created xsi:type="dcterms:W3CDTF">2022-07-06T06:32:00Z</dcterms:created>
  <dcterms:modified xsi:type="dcterms:W3CDTF">2022-07-06T06:32:00Z</dcterms:modified>
</cp:coreProperties>
</file>