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мероприятий</w:t>
      </w:r>
      <w:r w:rsidR="00D146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D146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МБОУ Пономаревская ООШ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  повышению финансовой грамотности на 202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0</w:t>
      </w:r>
      <w:r w:rsidRPr="006D5A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6D5A9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ind w:left="7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Задачи: - формирование понимания необходимости личных сбережений; - формирование рационального отношения к </w:t>
      </w:r>
      <w:r w:rsidR="00CA65F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финансам</w:t>
      </w: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способности к распознанию финансовых пирамид;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установок на отстаивание собственных интересов в споре с финансовыми институтами;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- формирование установок на повышение финансового образования, информированности в сфере управления личными финансами.</w:t>
      </w:r>
    </w:p>
    <w:p w:rsidR="006D5A9A" w:rsidRPr="006D5A9A" w:rsidRDefault="006D5A9A" w:rsidP="006D5A9A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5407"/>
        <w:gridCol w:w="2250"/>
        <w:gridCol w:w="1554"/>
      </w:tblGrid>
      <w:tr w:rsidR="006D5A9A" w:rsidRPr="006D5A9A" w:rsidTr="006D5A9A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6D5A9A" w:rsidRPr="006D5A9A" w:rsidTr="006D5A9A">
        <w:trPr>
          <w:trHeight w:val="734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Популяризация 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Единого</w:t>
            </w:r>
            <w:proofErr w:type="gramEnd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Интернетпортала</w:t>
            </w:r>
            <w:proofErr w:type="spellEnd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финансовой грамотности учащихся (www.fingramota.by)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4-9 классов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учебного года</w:t>
            </w:r>
          </w:p>
        </w:tc>
      </w:tr>
      <w:tr w:rsidR="006D5A9A" w:rsidRPr="006D5A9A" w:rsidTr="006D5A9A">
        <w:trPr>
          <w:trHeight w:val="683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6D5A9A" w:rsidRPr="006D5A9A" w:rsidTr="006D5A9A">
        <w:trPr>
          <w:trHeight w:val="644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финансовая грамотность?» беседы для учащихся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2-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</w:tr>
      <w:tr w:rsidR="006D5A9A" w:rsidRPr="006D5A9A" w:rsidTr="006D5A9A">
        <w:trPr>
          <w:trHeight w:val="593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деньги?» классный час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Внеклассное мероприятие. «Будьте внимательны: «быстрые деньги»- дороги! Опасайтесь </w:t>
            </w:r>
            <w:proofErr w:type="spellStart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фишинга</w:t>
            </w:r>
            <w:proofErr w:type="spellEnd"/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 для 8-9 класса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«Бюджет семьи». Деловая игра в рамках предмета обществознание для 6-7 класс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 с рассмотрением вопроса «Дети и деньги»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класса, 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Круглый стол: «Будь осторожен онлайн! Молодёжь и цифровая безопасность».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Игра «Семейный бюджет»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CA65FE">
            <w:pPr>
              <w:shd w:val="clear" w:color="auto" w:fill="FFFFFF"/>
              <w:spacing w:before="150" w:after="180" w:line="242" w:lineRule="atLeast"/>
              <w:rPr>
                <w:rFonts w:ascii="Arial" w:eastAsia="Times New Roman" w:hAnsi="Arial" w:cs="Arial"/>
                <w:i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  <w:t xml:space="preserve">Игра «Финансовое путешествие </w:t>
            </w:r>
            <w:r w:rsidR="00CA65FE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  <w:t>Буратино</w:t>
            </w:r>
            <w:r w:rsidRPr="006D5A9A">
              <w:rPr>
                <w:rFonts w:ascii="Arial" w:eastAsia="Times New Roman" w:hAnsi="Arial" w:cs="Arial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 четверть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Проведение классных родительских собраний с рассмотрением вопроса «Дети и деньги»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Март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по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CA65FE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 5-</w:t>
            </w:r>
            <w:r w:rsidR="00CA65F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классов, учитель 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ИЗО</w:t>
            </w:r>
            <w:proofErr w:type="gramEnd"/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 - май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Мониторинг знаний по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CA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Создание нормативного обеспечения повышения качества 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обучения по</w:t>
            </w:r>
            <w:proofErr w:type="gramEnd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финансовой грамотности на 202</w:t>
            </w:r>
            <w:r w:rsidR="00CA65F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-202</w:t>
            </w:r>
            <w:r w:rsidR="00CA65F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июнь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Издание приказа об утверждении плана мероприятий по реализации плана  повышения финансовой грамотности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Разработка локальных актов по реализации плана школьных мероприятий по  реализации плана повышения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20.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Организационное обеспечение плана. Создание рабочей группы по реализации плана мероприятий по  реализации  направления  повышения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CA6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 рабочую программу  предмета  «обществознание»  в 6-</w:t>
            </w:r>
            <w:r w:rsidR="00CA65F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классах включить    2  урока по формированию основ финансовой грамотности школьников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Учитель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Перед началом учебного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Проведение мониторинга реализации плана мероприятий по реализации  направления повышения финансовой грамотности  обучающихся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23.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во внеклассных, внеурочных мероприятиях по профилю предмета (онлайн 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-у</w:t>
            </w:r>
            <w:proofErr w:type="gramEnd"/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роки, предметные декады, декады науки и техники, очные конкурсы, 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олимпиады, соревнования, экскурсии, встречи, беседы и т.д.)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зам. директора</w:t>
            </w:r>
            <w:proofErr w:type="gramStart"/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24.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Реализация дифференцированного подхода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26.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на уроке сопутствующего повторения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27.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30" w:line="242" w:lineRule="atLeast"/>
              <w:ind w:right="4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семинаров для педагогов на базе школы: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-«Методика обучения финансовой грамотности разных групп обучающихся с учетом их возрастных особенностей»;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-«Использование Интернет- ресурсов в педагогической деятельности по формированию финансовой культуры»;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-«Эффективные практики по вопросам преподавания основ финансовой грамотности»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Февраль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Октябрь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Ознакомление с УМК по ведению курса (рабочие программы, учебники, рабочие тетради, методические рекомендации для учителей, материалы для родителей)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29.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Организация участия учащихся в тематических олимпиадах и викторинах по финансовой грамотности для обучающихся общеобразовательных организаций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учителя обществознания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30.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графику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31.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D5A9A" w:rsidRPr="006D5A9A" w:rsidTr="006D5A9A">
        <w:trPr>
          <w:trHeight w:val="71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32.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6D5A9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Повышение квалификации педагогических работников образовательных организаций по вопросам преподавания основ финансовой грамотности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A9A" w:rsidRPr="006D5A9A" w:rsidRDefault="006D5A9A" w:rsidP="006D5A9A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6D5A9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ноябрь</w:t>
            </w:r>
          </w:p>
        </w:tc>
      </w:tr>
    </w:tbl>
    <w:p w:rsidR="006D5A9A" w:rsidRPr="006D5A9A" w:rsidRDefault="006D5A9A" w:rsidP="006D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D5A9A" w:rsidRPr="006D5A9A" w:rsidRDefault="006D5A9A" w:rsidP="006D5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D5A9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42FFA" w:rsidRDefault="00E42FFA"/>
    <w:sectPr w:rsidR="00E42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F2"/>
    <w:rsid w:val="006D5A9A"/>
    <w:rsid w:val="00C737F2"/>
    <w:rsid w:val="00CA65FE"/>
    <w:rsid w:val="00D146FE"/>
    <w:rsid w:val="00E4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D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2022-03-01T11:14:00Z</cp:lastPrinted>
  <dcterms:created xsi:type="dcterms:W3CDTF">2022-03-01T10:48:00Z</dcterms:created>
  <dcterms:modified xsi:type="dcterms:W3CDTF">2022-03-01T11:15:00Z</dcterms:modified>
</cp:coreProperties>
</file>